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E3" w:rsidRDefault="00C270E3" w:rsidP="00C64116">
      <w:pPr>
        <w:spacing w:after="0" w:line="240" w:lineRule="auto"/>
        <w:jc w:val="right"/>
        <w:rPr>
          <w:rFonts w:ascii="Times New Roman" w:hAnsi="Times New Roman" w:cs="Times New Roman"/>
          <w:sz w:val="24"/>
          <w:szCs w:val="24"/>
        </w:rPr>
      </w:pPr>
      <w:r w:rsidRPr="00C270E3">
        <w:rPr>
          <w:rFonts w:ascii="Times New Roman" w:hAnsi="Times New Roman" w:cs="Times New Roman"/>
          <w:sz w:val="24"/>
          <w:szCs w:val="24"/>
        </w:rPr>
        <w:t>Приложение 1</w:t>
      </w:r>
    </w:p>
    <w:p w:rsidR="00C64116" w:rsidRPr="00C270E3" w:rsidRDefault="00C64116" w:rsidP="00C64116">
      <w:pPr>
        <w:spacing w:after="0" w:line="240" w:lineRule="auto"/>
        <w:jc w:val="right"/>
        <w:rPr>
          <w:rFonts w:ascii="Times New Roman" w:hAnsi="Times New Roman" w:cs="Times New Roman"/>
          <w:sz w:val="24"/>
          <w:szCs w:val="24"/>
        </w:rPr>
      </w:pPr>
    </w:p>
    <w:p w:rsidR="00C64116" w:rsidRDefault="00C87919" w:rsidP="00C270E3">
      <w:pPr>
        <w:spacing w:after="0" w:line="240" w:lineRule="auto"/>
        <w:jc w:val="center"/>
        <w:rPr>
          <w:rFonts w:ascii="Times New Roman" w:hAnsi="Times New Roman" w:cs="Times New Roman"/>
          <w:b/>
          <w:sz w:val="28"/>
          <w:szCs w:val="28"/>
        </w:rPr>
      </w:pPr>
      <w:bookmarkStart w:id="0" w:name="_GoBack"/>
      <w:r w:rsidRPr="005C6901">
        <w:rPr>
          <w:rFonts w:ascii="Times New Roman" w:hAnsi="Times New Roman" w:cs="Times New Roman"/>
          <w:b/>
          <w:sz w:val="28"/>
          <w:szCs w:val="28"/>
        </w:rPr>
        <w:t>Методические рекомендации</w:t>
      </w:r>
      <w:r w:rsidR="005C6901" w:rsidRPr="005C6901">
        <w:rPr>
          <w:rFonts w:ascii="Times New Roman" w:hAnsi="Times New Roman" w:cs="Times New Roman"/>
          <w:b/>
          <w:sz w:val="28"/>
          <w:szCs w:val="28"/>
        </w:rPr>
        <w:t xml:space="preserve"> </w:t>
      </w:r>
      <w:r w:rsidR="005C6901">
        <w:rPr>
          <w:rFonts w:ascii="Times New Roman" w:hAnsi="Times New Roman" w:cs="Times New Roman"/>
          <w:b/>
          <w:sz w:val="28"/>
          <w:szCs w:val="28"/>
        </w:rPr>
        <w:t xml:space="preserve">по </w:t>
      </w:r>
      <w:r w:rsidR="00C64116">
        <w:rPr>
          <w:rFonts w:ascii="Times New Roman" w:hAnsi="Times New Roman" w:cs="Times New Roman"/>
          <w:b/>
          <w:sz w:val="28"/>
          <w:szCs w:val="28"/>
        </w:rPr>
        <w:t>раннему выявлению</w:t>
      </w:r>
    </w:p>
    <w:p w:rsidR="00490C1D" w:rsidRDefault="00C64116" w:rsidP="00C270E3">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 xml:space="preserve"> у</w:t>
      </w:r>
      <w:r w:rsidR="005C6901" w:rsidRPr="00991D55">
        <w:rPr>
          <w:rFonts w:ascii="Times New Roman" w:hAnsi="Times New Roman" w:cs="Times New Roman"/>
          <w:b/>
          <w:sz w:val="28"/>
          <w:szCs w:val="28"/>
        </w:rPr>
        <w:t xml:space="preserve">  несовершеннолетних </w:t>
      </w:r>
      <w:r w:rsidR="005C6901">
        <w:rPr>
          <w:rFonts w:ascii="Times New Roman" w:hAnsi="Times New Roman" w:cs="Times New Roman"/>
          <w:b/>
          <w:sz w:val="28"/>
          <w:szCs w:val="28"/>
        </w:rPr>
        <w:t xml:space="preserve">из </w:t>
      </w:r>
      <w:r w:rsidR="005C6901" w:rsidRPr="00991D55">
        <w:rPr>
          <w:rFonts w:ascii="Times New Roman" w:hAnsi="Times New Roman" w:cs="Times New Roman"/>
          <w:b/>
          <w:sz w:val="28"/>
          <w:szCs w:val="28"/>
        </w:rPr>
        <w:t>группы риск</w:t>
      </w:r>
      <w:r w:rsidR="005C6901">
        <w:rPr>
          <w:rFonts w:ascii="Times New Roman" w:hAnsi="Times New Roman" w:cs="Times New Roman"/>
          <w:b/>
          <w:sz w:val="28"/>
          <w:szCs w:val="28"/>
        </w:rPr>
        <w:t>а</w:t>
      </w:r>
      <w:r w:rsidR="005C6901" w:rsidRPr="00991D55">
        <w:rPr>
          <w:rFonts w:ascii="Times New Roman" w:hAnsi="Times New Roman" w:cs="Times New Roman"/>
          <w:b/>
          <w:sz w:val="28"/>
          <w:szCs w:val="28"/>
        </w:rPr>
        <w:t xml:space="preserve"> суицидального поведения</w:t>
      </w:r>
      <w:r>
        <w:rPr>
          <w:rFonts w:ascii="Times New Roman" w:hAnsi="Times New Roman" w:cs="Times New Roman"/>
          <w:b/>
          <w:sz w:val="28"/>
          <w:szCs w:val="28"/>
        </w:rPr>
        <w:t>.</w:t>
      </w:r>
      <w:r w:rsidR="005C6901" w:rsidRPr="00991D55">
        <w:rPr>
          <w:rFonts w:ascii="Times New Roman" w:hAnsi="Times New Roman" w:cs="Times New Roman"/>
          <w:b/>
          <w:sz w:val="28"/>
          <w:szCs w:val="28"/>
        </w:rPr>
        <w:t xml:space="preserve">  </w:t>
      </w:r>
    </w:p>
    <w:bookmarkEnd w:id="0"/>
    <w:p w:rsidR="00C270E3" w:rsidRPr="00C270E3" w:rsidRDefault="00C270E3" w:rsidP="00C270E3">
      <w:pPr>
        <w:spacing w:after="0" w:line="240" w:lineRule="auto"/>
        <w:jc w:val="center"/>
        <w:rPr>
          <w:rFonts w:ascii="Times New Roman" w:hAnsi="Times New Roman" w:cs="Times New Roman"/>
          <w:b/>
          <w:sz w:val="24"/>
          <w:szCs w:val="24"/>
        </w:rPr>
      </w:pPr>
    </w:p>
    <w:p w:rsidR="00C270E3" w:rsidRPr="00C270E3" w:rsidRDefault="00490C1D" w:rsidP="00C270E3">
      <w:pPr>
        <w:spacing w:after="0" w:line="240" w:lineRule="auto"/>
        <w:ind w:firstLine="539"/>
        <w:jc w:val="both"/>
        <w:rPr>
          <w:rFonts w:ascii="Times New Roman" w:hAnsi="Times New Roman" w:cs="Times New Roman"/>
          <w:sz w:val="24"/>
          <w:szCs w:val="24"/>
        </w:rPr>
      </w:pPr>
      <w:r w:rsidRPr="00C270E3">
        <w:rPr>
          <w:rFonts w:ascii="Times New Roman" w:hAnsi="Times New Roman" w:cs="Times New Roman"/>
          <w:b/>
          <w:sz w:val="24"/>
          <w:szCs w:val="24"/>
        </w:rPr>
        <w:t>Изучение проблемы суицида</w:t>
      </w:r>
      <w:r w:rsidRPr="00C270E3">
        <w:rPr>
          <w:rFonts w:ascii="Times New Roman" w:hAnsi="Times New Roman" w:cs="Times New Roman"/>
          <w:sz w:val="24"/>
          <w:szCs w:val="24"/>
        </w:rPr>
        <w:t xml:space="preserve"> среди подростков показывает, что в ряде случаев подростки решаются на самоубийство с целью обратить внимание родителей, педагогов на свои проблемы, из чувства протеста против бездушия, безразличия, цинизма и жестокости взрослых. Решаются на такой шаг подростки от ощущения одиночества, собственной ненужности, депрессии, стрессов и ощущения потери смысла жизни. Оставаясь наедине со своими проблемами и попадая в острые конфликты, в условия социально-правовой незащищенности, не в состоянии самостоятельно найти выход из кризисной ситуации, адекватно и критически ее оценить, оставаясь предоставленными сами себе, подростки ищут выход в самоубийстве. </w:t>
      </w:r>
    </w:p>
    <w:p w:rsidR="00C270E3" w:rsidRPr="00C270E3" w:rsidRDefault="00C270E3" w:rsidP="00C270E3">
      <w:pPr>
        <w:spacing w:after="0" w:line="240" w:lineRule="auto"/>
        <w:jc w:val="both"/>
        <w:rPr>
          <w:rFonts w:ascii="Times New Roman" w:hAnsi="Times New Roman" w:cs="Times New Roman"/>
          <w:sz w:val="24"/>
          <w:szCs w:val="24"/>
        </w:rPr>
      </w:pPr>
      <w:r>
        <w:rPr>
          <w:sz w:val="28"/>
          <w:szCs w:val="28"/>
        </w:rPr>
        <w:t xml:space="preserve">        </w:t>
      </w:r>
      <w:r w:rsidR="00490C1D" w:rsidRPr="00C270E3">
        <w:rPr>
          <w:rFonts w:ascii="Times New Roman" w:hAnsi="Times New Roman" w:cs="Times New Roman"/>
          <w:sz w:val="24"/>
          <w:szCs w:val="24"/>
        </w:rPr>
        <w:t>В жизни любого человека неоднократно могут возникать кризисы, требуя от него значительных дополнительных энергетических затрат, стойкости, мужества, терпения, умения преодолевать различные преграды на пути к цели. Кризис время от времени испытывает личность, требуя пересмотра собственного прошлого, отказа от привычно-стереотипного жизненного мира. Многие в эти моменты нуждаются в психологической помощи, педагог</w:t>
      </w:r>
      <w:r w:rsidR="007A2A79">
        <w:rPr>
          <w:rFonts w:ascii="Times New Roman" w:hAnsi="Times New Roman" w:cs="Times New Roman"/>
          <w:sz w:val="24"/>
          <w:szCs w:val="24"/>
        </w:rPr>
        <w:t>ической поддержке</w:t>
      </w:r>
      <w:r w:rsidR="00490C1D" w:rsidRPr="00C270E3">
        <w:rPr>
          <w:rFonts w:ascii="Times New Roman" w:hAnsi="Times New Roman" w:cs="Times New Roman"/>
          <w:sz w:val="24"/>
          <w:szCs w:val="24"/>
        </w:rPr>
        <w:t xml:space="preserve"> и просто в человеческом участии. Когда не слишком рано или слишком поздно вмешиваться в ход кризисных процессов, чтобы не помешать подростку справиться с происходящим, если это ему по силам? В это время на человека действует даже самый слабый раздражитель и даже случайное слово, обрывок песни, картинка из рекламы становятся толчком для принятия кардинальных решений</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sz w:val="24"/>
          <w:szCs w:val="24"/>
        </w:rPr>
        <w:t>Замысел покончить с собой рождается в голове человека не вдруг. И педагог-психолог конкретного образовательного учреждения, и педагогические работники могут внести свой вклад в работу по профилактике кризисных состояний у обучающихся.</w:t>
      </w:r>
    </w:p>
    <w:p w:rsidR="005C18E6" w:rsidRDefault="005C18E6" w:rsidP="005C18E6">
      <w:pPr>
        <w:spacing w:after="0" w:line="240" w:lineRule="auto"/>
        <w:jc w:val="both"/>
        <w:rPr>
          <w:rFonts w:ascii="Times New Roman" w:hAnsi="Times New Roman" w:cs="Times New Roman"/>
          <w:b/>
          <w:sz w:val="24"/>
          <w:szCs w:val="24"/>
        </w:rPr>
      </w:pPr>
    </w:p>
    <w:p w:rsidR="00490C1D" w:rsidRPr="005C18E6" w:rsidRDefault="00490C1D" w:rsidP="005C18E6">
      <w:pPr>
        <w:spacing w:after="0" w:line="240" w:lineRule="auto"/>
        <w:jc w:val="both"/>
        <w:rPr>
          <w:rFonts w:ascii="Times New Roman" w:hAnsi="Times New Roman" w:cs="Times New Roman"/>
          <w:b/>
          <w:sz w:val="24"/>
          <w:szCs w:val="24"/>
        </w:rPr>
      </w:pPr>
      <w:r w:rsidRPr="005C18E6">
        <w:rPr>
          <w:rFonts w:ascii="Times New Roman" w:hAnsi="Times New Roman" w:cs="Times New Roman"/>
          <w:b/>
          <w:sz w:val="24"/>
          <w:szCs w:val="24"/>
        </w:rPr>
        <w:t>Основные понятия.</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sz w:val="24"/>
          <w:szCs w:val="24"/>
        </w:rPr>
        <w:t>Все нач</w:t>
      </w:r>
      <w:r w:rsidR="007A2A79">
        <w:rPr>
          <w:rFonts w:ascii="Times New Roman" w:hAnsi="Times New Roman" w:cs="Times New Roman"/>
          <w:sz w:val="24"/>
          <w:szCs w:val="24"/>
        </w:rPr>
        <w:t xml:space="preserve">инается с </w:t>
      </w:r>
      <w:r w:rsidR="00490C1D" w:rsidRPr="005C18E6">
        <w:rPr>
          <w:rFonts w:ascii="Times New Roman" w:hAnsi="Times New Roman" w:cs="Times New Roman"/>
          <w:sz w:val="24"/>
          <w:szCs w:val="24"/>
        </w:rPr>
        <w:t xml:space="preserve"> </w:t>
      </w:r>
      <w:r w:rsidR="00490C1D" w:rsidRPr="005C18E6">
        <w:rPr>
          <w:rFonts w:ascii="Times New Roman" w:hAnsi="Times New Roman" w:cs="Times New Roman"/>
          <w:b/>
          <w:i/>
          <w:sz w:val="24"/>
          <w:szCs w:val="24"/>
        </w:rPr>
        <w:t>критической ситуации</w:t>
      </w:r>
      <w:r w:rsidR="00490C1D" w:rsidRPr="005C18E6">
        <w:rPr>
          <w:rFonts w:ascii="Times New Roman" w:hAnsi="Times New Roman" w:cs="Times New Roman"/>
          <w:i/>
          <w:sz w:val="24"/>
          <w:szCs w:val="24"/>
        </w:rPr>
        <w:t>.</w:t>
      </w:r>
      <w:r w:rsidR="00490C1D" w:rsidRPr="005C18E6">
        <w:rPr>
          <w:rFonts w:ascii="Times New Roman" w:hAnsi="Times New Roman" w:cs="Times New Roman"/>
          <w:sz w:val="24"/>
          <w:szCs w:val="24"/>
        </w:rPr>
        <w:t xml:space="preserve"> Это определенным образом неожиданно складывающиеся жизненные обстоятельства, субъективно воспринимаемые как сложные, неблагоприятные. Помощь в критической ситуации незначительна – это всего лишь внешний толчок, облегчающий осознание человеком происходящего, повышение уверенности в собственных силах и знакомство с возможными путями разрешения жизненной ситуации.</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Кризисная ситуация</w:t>
      </w:r>
      <w:r w:rsidR="00490C1D" w:rsidRPr="005C18E6">
        <w:rPr>
          <w:rFonts w:ascii="Times New Roman" w:hAnsi="Times New Roman" w:cs="Times New Roman"/>
          <w:b/>
          <w:sz w:val="24"/>
          <w:szCs w:val="24"/>
        </w:rPr>
        <w:t xml:space="preserve"> –</w:t>
      </w:r>
      <w:r w:rsidR="00490C1D" w:rsidRPr="005C18E6">
        <w:rPr>
          <w:rFonts w:ascii="Times New Roman" w:hAnsi="Times New Roman" w:cs="Times New Roman"/>
          <w:sz w:val="24"/>
          <w:szCs w:val="24"/>
        </w:rPr>
        <w:t xml:space="preserve"> это следующий этап. Теперь жизненные обстоятельства отступают на второй план, а на первом этапе оказывается сама личность и ее состояние. Обвиняя себя, свое окружение и судьбу, зачастую она выносит себе приговор. </w:t>
      </w:r>
    </w:p>
    <w:p w:rsidR="00490C1D" w:rsidRPr="005C18E6" w:rsidRDefault="005C18E6" w:rsidP="005C18E6">
      <w:pPr>
        <w:spacing w:after="0" w:line="240" w:lineRule="auto"/>
        <w:rPr>
          <w:rFonts w:ascii="Times New Roman" w:hAnsi="Times New Roman" w:cs="Times New Roman"/>
          <w:sz w:val="24"/>
          <w:szCs w:val="24"/>
        </w:rPr>
      </w:pPr>
      <w:r w:rsidRPr="005C18E6">
        <w:rPr>
          <w:rFonts w:ascii="Times New Roman" w:hAnsi="Times New Roman" w:cs="Times New Roman"/>
          <w:b/>
          <w:sz w:val="24"/>
          <w:szCs w:val="24"/>
        </w:rPr>
        <w:t xml:space="preserve">        </w:t>
      </w:r>
      <w:r w:rsidR="00490C1D" w:rsidRPr="005C18E6">
        <w:rPr>
          <w:rFonts w:ascii="Times New Roman" w:hAnsi="Times New Roman" w:cs="Times New Roman"/>
          <w:b/>
          <w:sz w:val="24"/>
          <w:szCs w:val="24"/>
        </w:rPr>
        <w:t>Кризисные состояния подразделяются на</w:t>
      </w:r>
      <w:r w:rsidR="00490C1D" w:rsidRPr="005C18E6">
        <w:rPr>
          <w:rFonts w:ascii="Times New Roman" w:hAnsi="Times New Roman" w:cs="Times New Roman"/>
          <w:sz w:val="24"/>
          <w:szCs w:val="24"/>
        </w:rPr>
        <w:t>:</w:t>
      </w:r>
    </w:p>
    <w:p w:rsidR="00490C1D" w:rsidRPr="005C18E6" w:rsidRDefault="005C18E6" w:rsidP="005C18E6">
      <w:pPr>
        <w:spacing w:after="0" w:line="240" w:lineRule="auto"/>
        <w:jc w:val="both"/>
        <w:rPr>
          <w:rFonts w:ascii="Times New Roman" w:hAnsi="Times New Roman" w:cs="Times New Roman"/>
          <w:b/>
          <w:i/>
          <w:sz w:val="24"/>
          <w:szCs w:val="24"/>
        </w:rPr>
      </w:pPr>
      <w:r w:rsidRPr="005C18E6">
        <w:rPr>
          <w:rFonts w:ascii="Times New Roman" w:hAnsi="Times New Roman" w:cs="Times New Roman"/>
          <w:b/>
          <w:sz w:val="24"/>
          <w:szCs w:val="24"/>
        </w:rPr>
        <w:t>- н</w:t>
      </w:r>
      <w:r w:rsidR="00490C1D" w:rsidRPr="005C18E6">
        <w:rPr>
          <w:rFonts w:ascii="Times New Roman" w:hAnsi="Times New Roman" w:cs="Times New Roman"/>
          <w:b/>
          <w:sz w:val="24"/>
          <w:szCs w:val="24"/>
        </w:rPr>
        <w:t>акопительный кризис</w:t>
      </w:r>
      <w:r w:rsidR="00490C1D" w:rsidRPr="005C18E6">
        <w:rPr>
          <w:rFonts w:ascii="Times New Roman" w:hAnsi="Times New Roman" w:cs="Times New Roman"/>
          <w:b/>
          <w:i/>
          <w:sz w:val="24"/>
          <w:szCs w:val="24"/>
        </w:rPr>
        <w:t xml:space="preserve"> </w:t>
      </w:r>
      <w:r w:rsidR="00490C1D" w:rsidRPr="005C18E6">
        <w:rPr>
          <w:rFonts w:ascii="Times New Roman" w:hAnsi="Times New Roman" w:cs="Times New Roman"/>
          <w:sz w:val="24"/>
          <w:szCs w:val="24"/>
        </w:rPr>
        <w:t>– характеризуется постепенным ростом психологического напряжения, вызванного серией неудач, конфликтов, потерь, сниженной самооценкой, - до наступления события, являющегося последней каплей;</w:t>
      </w:r>
    </w:p>
    <w:p w:rsidR="00490C1D" w:rsidRPr="005C18E6" w:rsidRDefault="005C18E6" w:rsidP="005C18E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sz w:val="24"/>
          <w:szCs w:val="24"/>
        </w:rPr>
        <w:t>кризис развития</w:t>
      </w:r>
      <w:r w:rsidR="00490C1D" w:rsidRPr="005C18E6">
        <w:rPr>
          <w:rFonts w:ascii="Times New Roman" w:hAnsi="Times New Roman" w:cs="Times New Roman"/>
          <w:b/>
          <w:i/>
          <w:sz w:val="24"/>
          <w:szCs w:val="24"/>
        </w:rPr>
        <w:t xml:space="preserve"> –</w:t>
      </w:r>
      <w:r w:rsidR="00490C1D" w:rsidRPr="005C18E6">
        <w:rPr>
          <w:rFonts w:ascii="Times New Roman" w:hAnsi="Times New Roman" w:cs="Times New Roman"/>
          <w:sz w:val="24"/>
          <w:szCs w:val="24"/>
        </w:rPr>
        <w:t xml:space="preserve"> «экстремальные переживания без экстремальных обстоятельств» - подростку трудно понять, почему ему плохо;</w:t>
      </w:r>
    </w:p>
    <w:p w:rsidR="00490C1D"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sz w:val="24"/>
          <w:szCs w:val="24"/>
        </w:rPr>
        <w:t>травматический кризис</w:t>
      </w:r>
      <w:r w:rsidR="00490C1D" w:rsidRPr="005C18E6">
        <w:rPr>
          <w:rFonts w:ascii="Times New Roman" w:hAnsi="Times New Roman" w:cs="Times New Roman"/>
          <w:b/>
          <w:i/>
          <w:sz w:val="24"/>
          <w:szCs w:val="24"/>
        </w:rPr>
        <w:t xml:space="preserve"> – </w:t>
      </w:r>
      <w:r w:rsidR="00490C1D" w:rsidRPr="005C18E6">
        <w:rPr>
          <w:rFonts w:ascii="Times New Roman" w:hAnsi="Times New Roman" w:cs="Times New Roman"/>
          <w:sz w:val="24"/>
          <w:szCs w:val="24"/>
        </w:rPr>
        <w:t>состояние дезадаптации, вызванное известным событием, при встрече с которым у ребенка не сработали различные системы поддержки.</w:t>
      </w:r>
    </w:p>
    <w:p w:rsidR="007A2A79" w:rsidRPr="005C18E6" w:rsidRDefault="007A2A79" w:rsidP="005C18E6">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 зависимости от кризисного состояния подростку требуется различная помощь. При накопительном кризисе необходима работа над повышением самооценки, вплоть до создания специальной «ситуации успеха», снижением значимости происшедших негативных событий.  Кризис развития легче преодолеть с помощью информации об особенностях психологии подростков, разъяснения, что состояние неопределенности, подавленности, связано в большей степени с физиологическими и гормональными изменениями, что эти состояния преодолимы, что через них проходят все люди</w:t>
      </w:r>
      <w:r w:rsidR="00E641D6">
        <w:rPr>
          <w:rFonts w:ascii="Times New Roman" w:hAnsi="Times New Roman" w:cs="Times New Roman"/>
          <w:sz w:val="24"/>
          <w:szCs w:val="24"/>
        </w:rPr>
        <w:t xml:space="preserve"> в период </w:t>
      </w:r>
      <w:r w:rsidR="00E641D6">
        <w:rPr>
          <w:rFonts w:ascii="Times New Roman" w:hAnsi="Times New Roman" w:cs="Times New Roman"/>
          <w:sz w:val="24"/>
          <w:szCs w:val="24"/>
        </w:rPr>
        <w:lastRenderedPageBreak/>
        <w:t>взросления. Кризис травматического развития обычно требует психологической поддержки специалиста или изменения ситуации, в которой оказался подросток.</w:t>
      </w:r>
      <w:r>
        <w:rPr>
          <w:rFonts w:ascii="Times New Roman" w:hAnsi="Times New Roman" w:cs="Times New Roman"/>
          <w:sz w:val="24"/>
          <w:szCs w:val="24"/>
        </w:rPr>
        <w:t xml:space="preserve">  </w:t>
      </w:r>
    </w:p>
    <w:p w:rsidR="00490C1D" w:rsidRPr="005C18E6" w:rsidRDefault="00490C1D" w:rsidP="005C18E6">
      <w:pPr>
        <w:spacing w:after="0" w:line="240" w:lineRule="auto"/>
        <w:ind w:firstLine="360"/>
        <w:jc w:val="both"/>
        <w:rPr>
          <w:rFonts w:ascii="Times New Roman" w:hAnsi="Times New Roman" w:cs="Times New Roman"/>
          <w:sz w:val="24"/>
          <w:szCs w:val="24"/>
        </w:rPr>
      </w:pPr>
      <w:r w:rsidRPr="005C18E6">
        <w:rPr>
          <w:rFonts w:ascii="Times New Roman" w:hAnsi="Times New Roman" w:cs="Times New Roman"/>
          <w:sz w:val="24"/>
          <w:szCs w:val="24"/>
        </w:rPr>
        <w:t>Находясь в кризисных состояниях, подростки могут совершать суицидальные попытки.</w:t>
      </w:r>
    </w:p>
    <w:p w:rsidR="00490C1D" w:rsidRPr="005C18E6" w:rsidRDefault="00490C1D" w:rsidP="005C18E6">
      <w:pPr>
        <w:spacing w:after="0" w:line="240" w:lineRule="auto"/>
        <w:jc w:val="both"/>
        <w:rPr>
          <w:rFonts w:ascii="Times New Roman" w:hAnsi="Times New Roman" w:cs="Times New Roman"/>
          <w:b/>
          <w:sz w:val="24"/>
          <w:szCs w:val="24"/>
        </w:rPr>
      </w:pPr>
      <w:r w:rsidRPr="005C18E6">
        <w:rPr>
          <w:rFonts w:ascii="Times New Roman" w:hAnsi="Times New Roman" w:cs="Times New Roman"/>
          <w:b/>
          <w:bCs/>
          <w:i/>
          <w:sz w:val="24"/>
          <w:szCs w:val="24"/>
        </w:rPr>
        <w:t>Суицидальные попытки</w:t>
      </w:r>
      <w:r w:rsidRPr="005C18E6">
        <w:rPr>
          <w:rFonts w:ascii="Times New Roman" w:hAnsi="Times New Roman" w:cs="Times New Roman"/>
          <w:sz w:val="24"/>
          <w:szCs w:val="24"/>
        </w:rPr>
        <w:t xml:space="preserve"> представляют собой действия с намерением лишить себя жизни, что удается при завершенном суициде.</w:t>
      </w:r>
    </w:p>
    <w:p w:rsidR="00490C1D" w:rsidRPr="005C18E6" w:rsidRDefault="00490C1D" w:rsidP="005C18E6">
      <w:pPr>
        <w:spacing w:after="0" w:line="240" w:lineRule="auto"/>
        <w:rPr>
          <w:rFonts w:ascii="Times New Roman" w:hAnsi="Times New Roman" w:cs="Times New Roman"/>
          <w:sz w:val="24"/>
          <w:szCs w:val="24"/>
        </w:rPr>
      </w:pPr>
      <w:r w:rsidRPr="005C18E6">
        <w:rPr>
          <w:rFonts w:ascii="Times New Roman" w:hAnsi="Times New Roman" w:cs="Times New Roman"/>
          <w:b/>
          <w:bCs/>
          <w:i/>
          <w:sz w:val="24"/>
          <w:szCs w:val="24"/>
        </w:rPr>
        <w:t>Обдуманное суицидальное поведение</w:t>
      </w:r>
      <w:r w:rsidRPr="005C18E6">
        <w:rPr>
          <w:rFonts w:ascii="Times New Roman" w:hAnsi="Times New Roman" w:cs="Times New Roman"/>
          <w:sz w:val="24"/>
          <w:szCs w:val="24"/>
        </w:rPr>
        <w:t xml:space="preserve"> включает в основном три стадии развития: </w:t>
      </w:r>
    </w:p>
    <w:p w:rsidR="00490C1D" w:rsidRPr="005C18E6" w:rsidRDefault="00490C1D" w:rsidP="005C18E6">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C18E6">
        <w:rPr>
          <w:rFonts w:ascii="Times New Roman" w:hAnsi="Times New Roman" w:cs="Times New Roman"/>
          <w:sz w:val="24"/>
          <w:szCs w:val="24"/>
        </w:rPr>
        <w:t xml:space="preserve"> стадия вопросов о смерти и смысле жизни,</w:t>
      </w:r>
    </w:p>
    <w:p w:rsidR="00490C1D" w:rsidRPr="005C18E6" w:rsidRDefault="00490C1D" w:rsidP="005C18E6">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C18E6">
        <w:rPr>
          <w:rFonts w:ascii="Times New Roman" w:hAnsi="Times New Roman" w:cs="Times New Roman"/>
          <w:sz w:val="24"/>
          <w:szCs w:val="24"/>
        </w:rPr>
        <w:t xml:space="preserve"> стадия высказываний о нежелании жить,</w:t>
      </w:r>
    </w:p>
    <w:p w:rsidR="00490C1D" w:rsidRPr="005C18E6" w:rsidRDefault="00490C1D" w:rsidP="005C18E6">
      <w:pPr>
        <w:widowControl w:val="0"/>
        <w:numPr>
          <w:ilvl w:val="0"/>
          <w:numId w:val="8"/>
        </w:numPr>
        <w:autoSpaceDE w:val="0"/>
        <w:autoSpaceDN w:val="0"/>
        <w:adjustRightInd w:val="0"/>
        <w:spacing w:after="0" w:line="240" w:lineRule="auto"/>
        <w:jc w:val="both"/>
        <w:rPr>
          <w:rFonts w:ascii="Times New Roman" w:hAnsi="Times New Roman" w:cs="Times New Roman"/>
          <w:b/>
          <w:sz w:val="24"/>
          <w:szCs w:val="24"/>
        </w:rPr>
      </w:pPr>
      <w:r w:rsidRPr="005C18E6">
        <w:rPr>
          <w:rFonts w:ascii="Times New Roman" w:hAnsi="Times New Roman" w:cs="Times New Roman"/>
          <w:sz w:val="24"/>
          <w:szCs w:val="24"/>
        </w:rPr>
        <w:t xml:space="preserve"> собственно суицидальная попытка. </w:t>
      </w:r>
    </w:p>
    <w:p w:rsidR="00490C1D" w:rsidRPr="005C18E6" w:rsidRDefault="00490C1D" w:rsidP="005C18E6">
      <w:pPr>
        <w:spacing w:after="0" w:line="240" w:lineRule="auto"/>
        <w:jc w:val="both"/>
        <w:rPr>
          <w:rFonts w:ascii="Times New Roman" w:hAnsi="Times New Roman" w:cs="Times New Roman"/>
          <w:sz w:val="24"/>
          <w:szCs w:val="24"/>
        </w:rPr>
      </w:pPr>
      <w:r w:rsidRPr="005C18E6">
        <w:rPr>
          <w:rFonts w:ascii="Times New Roman" w:hAnsi="Times New Roman" w:cs="Times New Roman"/>
          <w:b/>
          <w:i/>
          <w:sz w:val="24"/>
          <w:szCs w:val="24"/>
        </w:rPr>
        <w:t>Суицидальные попытки</w:t>
      </w:r>
      <w:r w:rsidRPr="005C18E6">
        <w:rPr>
          <w:rFonts w:ascii="Times New Roman" w:hAnsi="Times New Roman" w:cs="Times New Roman"/>
          <w:sz w:val="24"/>
          <w:szCs w:val="24"/>
        </w:rPr>
        <w:t xml:space="preserve"> могут быть разнообразными:</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о</w:t>
      </w:r>
      <w:r w:rsidR="00490C1D" w:rsidRPr="005C18E6">
        <w:rPr>
          <w:rFonts w:ascii="Times New Roman" w:hAnsi="Times New Roman" w:cs="Times New Roman"/>
          <w:b/>
          <w:sz w:val="24"/>
          <w:szCs w:val="24"/>
        </w:rPr>
        <w:t xml:space="preserve">бдуманные </w:t>
      </w:r>
      <w:r w:rsidR="00490C1D" w:rsidRPr="005C18E6">
        <w:rPr>
          <w:rFonts w:ascii="Times New Roman" w:hAnsi="Times New Roman" w:cs="Times New Roman"/>
          <w:sz w:val="24"/>
          <w:szCs w:val="24"/>
        </w:rPr>
        <w:t>– когда высказываются мысли о самоубийстве</w:t>
      </w:r>
    </w:p>
    <w:p w:rsidR="00490C1D" w:rsidRPr="005C18E6" w:rsidRDefault="005C18E6" w:rsidP="005C18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90C1D" w:rsidRPr="005C18E6">
        <w:rPr>
          <w:rFonts w:ascii="Times New Roman" w:hAnsi="Times New Roman" w:cs="Times New Roman"/>
          <w:b/>
          <w:sz w:val="24"/>
          <w:szCs w:val="24"/>
        </w:rPr>
        <w:t>импульсивные:</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w:t>
      </w:r>
      <w:r w:rsidR="00490C1D" w:rsidRPr="005C18E6">
        <w:rPr>
          <w:rFonts w:ascii="Times New Roman" w:hAnsi="Times New Roman" w:cs="Times New Roman"/>
          <w:sz w:val="24"/>
          <w:szCs w:val="24"/>
        </w:rPr>
        <w:t xml:space="preserve">) </w:t>
      </w:r>
      <w:r w:rsidR="00490C1D" w:rsidRPr="005C18E6">
        <w:rPr>
          <w:rFonts w:ascii="Times New Roman" w:hAnsi="Times New Roman" w:cs="Times New Roman"/>
          <w:b/>
          <w:sz w:val="24"/>
          <w:szCs w:val="24"/>
        </w:rPr>
        <w:t>по типу «короткого замыкания»</w:t>
      </w:r>
      <w:r w:rsidR="00490C1D" w:rsidRPr="005C18E6">
        <w:rPr>
          <w:rFonts w:ascii="Times New Roman" w:hAnsi="Times New Roman" w:cs="Times New Roman"/>
          <w:sz w:val="24"/>
          <w:szCs w:val="24"/>
        </w:rPr>
        <w:t xml:space="preserve"> - как реакция на повод.  Они возникают на фоне длительной депрессии со снижением успеваемости и «школьной фобией». Поводом для совершения суицидальных действий являются очередная неудовлетворительная оценка, ссора с родными из-за неправильного поведения в школе или их требованиями возобновить посещение школы, т.е. обычная ситуация, многократно имевшая место и ранее. </w:t>
      </w:r>
      <w:r w:rsidR="00490C1D" w:rsidRPr="005C18E6">
        <w:rPr>
          <w:rFonts w:ascii="Times New Roman" w:hAnsi="Times New Roman" w:cs="Times New Roman"/>
          <w:sz w:val="24"/>
          <w:szCs w:val="24"/>
          <w:u w:val="single"/>
        </w:rPr>
        <w:t>При этом до суицидальной попыт</w:t>
      </w:r>
      <w:r w:rsidR="00490C1D" w:rsidRPr="005C18E6">
        <w:rPr>
          <w:rFonts w:ascii="Times New Roman" w:hAnsi="Times New Roman" w:cs="Times New Roman"/>
          <w:sz w:val="24"/>
          <w:szCs w:val="24"/>
          <w:u w:val="single"/>
        </w:rPr>
        <w:softHyphen/>
        <w:t>ки дети обычно не высказывают мыслей о самоубийстве. Суицидальное действие является мгновенным, но элемент демонстративности отсутствует</w:t>
      </w:r>
      <w:r w:rsidR="00490C1D" w:rsidRPr="005C18E6">
        <w:rPr>
          <w:rFonts w:ascii="Times New Roman" w:hAnsi="Times New Roman" w:cs="Times New Roman"/>
          <w:sz w:val="24"/>
          <w:szCs w:val="24"/>
        </w:rPr>
        <w:t>: дети выпивают большое количество различных таблеток, пытаются перерезать вены, повеситься, отравиться газом. Воспоминание о моменте совершения суицида чаще всего частично, а само суицидальное действие не связывается с настоящим желанием умереть.</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sz w:val="24"/>
          <w:szCs w:val="24"/>
        </w:rPr>
        <w:t xml:space="preserve">б) </w:t>
      </w:r>
      <w:r w:rsidR="00490C1D" w:rsidRPr="005C18E6">
        <w:rPr>
          <w:rFonts w:ascii="Times New Roman" w:hAnsi="Times New Roman" w:cs="Times New Roman"/>
          <w:b/>
          <w:sz w:val="24"/>
          <w:szCs w:val="24"/>
        </w:rPr>
        <w:t>демонстративно-шантажные</w:t>
      </w:r>
      <w:r w:rsidR="00490C1D" w:rsidRPr="005C18E6">
        <w:rPr>
          <w:rFonts w:ascii="Times New Roman" w:hAnsi="Times New Roman" w:cs="Times New Roman"/>
          <w:sz w:val="24"/>
          <w:szCs w:val="24"/>
        </w:rPr>
        <w:t xml:space="preserve"> – являются более частыми, возникают  в основ</w:t>
      </w:r>
      <w:r w:rsidR="00490C1D" w:rsidRPr="005C18E6">
        <w:rPr>
          <w:rFonts w:ascii="Times New Roman" w:hAnsi="Times New Roman" w:cs="Times New Roman"/>
          <w:sz w:val="24"/>
          <w:szCs w:val="24"/>
        </w:rPr>
        <w:softHyphen/>
        <w:t>ном при преобладании чувства заброшенности и недостатка любви. Многие не заканчиваются истинным суицидом, но по жизни повторяются как тип реагирования на кризисы любого характера</w:t>
      </w:r>
      <w:r>
        <w:rPr>
          <w:rFonts w:ascii="Times New Roman" w:hAnsi="Times New Roman" w:cs="Times New Roman"/>
          <w:sz w:val="24"/>
          <w:szCs w:val="24"/>
        </w:rPr>
        <w:t>.</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sz w:val="24"/>
          <w:szCs w:val="24"/>
        </w:rPr>
        <w:t>При импульсивных тенденциях всегда необходима консультация врача-психиатра либо вызов скорой помощи, в момент импульсивной попытки необходима медикаментозная помощь и дальнейшее обследование подростка.</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sz w:val="24"/>
          <w:szCs w:val="24"/>
        </w:rPr>
        <w:t xml:space="preserve">Обдуманные суициды и импульсивные суициды по типу «короткого замыкания» направлены на себя и являются </w:t>
      </w:r>
      <w:r w:rsidR="00490C1D" w:rsidRPr="005C18E6">
        <w:rPr>
          <w:rFonts w:ascii="Times New Roman" w:hAnsi="Times New Roman" w:cs="Times New Roman"/>
          <w:b/>
          <w:sz w:val="24"/>
          <w:szCs w:val="24"/>
        </w:rPr>
        <w:t>истинными</w:t>
      </w:r>
      <w:r w:rsidR="00490C1D" w:rsidRPr="005C18E6">
        <w:rPr>
          <w:rFonts w:ascii="Times New Roman" w:hAnsi="Times New Roman" w:cs="Times New Roman"/>
          <w:sz w:val="24"/>
          <w:szCs w:val="24"/>
        </w:rPr>
        <w:t xml:space="preserve">. Вектор же демонстративно-шантажных суицидов направлен вовне и они являются </w:t>
      </w:r>
      <w:r w:rsidR="00490C1D" w:rsidRPr="005C18E6">
        <w:rPr>
          <w:rFonts w:ascii="Times New Roman" w:hAnsi="Times New Roman" w:cs="Times New Roman"/>
          <w:b/>
          <w:sz w:val="24"/>
          <w:szCs w:val="24"/>
        </w:rPr>
        <w:t>неадекватным способом</w:t>
      </w:r>
      <w:r w:rsidR="00490C1D" w:rsidRPr="005C18E6">
        <w:rPr>
          <w:rFonts w:ascii="Times New Roman" w:hAnsi="Times New Roman" w:cs="Times New Roman"/>
          <w:sz w:val="24"/>
          <w:szCs w:val="24"/>
        </w:rPr>
        <w:t xml:space="preserve"> восстановления  отношений, поиска справедливости, желания вызвать к себе жалость.</w:t>
      </w:r>
    </w:p>
    <w:p w:rsid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0C1D" w:rsidRPr="005C18E6" w:rsidRDefault="005C18E6" w:rsidP="005C18E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b/>
          <w:sz w:val="24"/>
          <w:szCs w:val="24"/>
        </w:rPr>
        <w:t>Как распознать признаки суицида.</w:t>
      </w:r>
    </w:p>
    <w:p w:rsidR="00490C1D" w:rsidRPr="005C18E6" w:rsidRDefault="005C18E6" w:rsidP="005C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0C1D" w:rsidRPr="005C18E6">
        <w:rPr>
          <w:rFonts w:ascii="Times New Roman" w:hAnsi="Times New Roman" w:cs="Times New Roman"/>
          <w:sz w:val="24"/>
          <w:szCs w:val="24"/>
        </w:rPr>
        <w:t>Если человек находится в кризисном состоянии, вероятность угрозы суицида высока. Обратите внимание на подростка, если Вы внезапно (основной критерий – вдруг возникающие) замечаете следующие проявления в его поведении или Вы слышали об этом от его друзей, одноклассников, родителей:</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угрозы </w:t>
      </w:r>
      <w:r w:rsidR="00490C1D" w:rsidRPr="005C18E6">
        <w:rPr>
          <w:rFonts w:ascii="Times New Roman" w:hAnsi="Times New Roman" w:cs="Times New Roman"/>
          <w:sz w:val="24"/>
          <w:szCs w:val="24"/>
        </w:rPr>
        <w:t>– прямые («в следующий понедельник меня не будет в живых») и косвенные («без меня жизнь хуже не будет»). Косвенные угрозы сложно распознать, но к счастью знаки изменения поведения не одиночны.</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словесные предупреждения </w:t>
      </w:r>
      <w:r w:rsidR="00490C1D" w:rsidRPr="005C18E6">
        <w:rPr>
          <w:rFonts w:ascii="Times New Roman" w:hAnsi="Times New Roman" w:cs="Times New Roman"/>
          <w:sz w:val="24"/>
          <w:szCs w:val="24"/>
        </w:rPr>
        <w:t>– высказывания типа «ненавижу свою жизнь», «если мы больше не увидимся – спасибо за все».</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резкие изменения в поведении </w:t>
      </w:r>
      <w:r w:rsidR="00490C1D" w:rsidRPr="005C18E6">
        <w:rPr>
          <w:rFonts w:ascii="Times New Roman" w:hAnsi="Times New Roman" w:cs="Times New Roman"/>
          <w:sz w:val="24"/>
          <w:szCs w:val="24"/>
        </w:rPr>
        <w:t>– обычно наше поведение таково, какие чувства мы испытываем в данный момент (грустны или взвинчены).</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изменение питания </w:t>
      </w:r>
      <w:r w:rsidR="00490C1D" w:rsidRPr="005C18E6">
        <w:rPr>
          <w:rFonts w:ascii="Times New Roman" w:hAnsi="Times New Roman" w:cs="Times New Roman"/>
          <w:sz w:val="24"/>
          <w:szCs w:val="24"/>
        </w:rPr>
        <w:t>– и как следствие дети худеют или полнеют.</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изменение сна </w:t>
      </w:r>
      <w:r w:rsidR="00490C1D" w:rsidRPr="005C18E6">
        <w:rPr>
          <w:rFonts w:ascii="Times New Roman" w:hAnsi="Times New Roman" w:cs="Times New Roman"/>
          <w:sz w:val="24"/>
          <w:szCs w:val="24"/>
        </w:rPr>
        <w:t>– стал соней или перестал спать.</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снижение школьной успешности – </w:t>
      </w:r>
      <w:r w:rsidR="00490C1D" w:rsidRPr="005C18E6">
        <w:rPr>
          <w:rFonts w:ascii="Times New Roman" w:hAnsi="Times New Roman" w:cs="Times New Roman"/>
          <w:sz w:val="24"/>
          <w:szCs w:val="24"/>
        </w:rPr>
        <w:t>вниз «катятся» и</w:t>
      </w:r>
      <w:r w:rsidR="00490C1D" w:rsidRPr="005C18E6">
        <w:rPr>
          <w:rFonts w:ascii="Times New Roman" w:hAnsi="Times New Roman" w:cs="Times New Roman"/>
          <w:b/>
          <w:i/>
          <w:sz w:val="24"/>
          <w:szCs w:val="24"/>
        </w:rPr>
        <w:t xml:space="preserve"> </w:t>
      </w:r>
      <w:r w:rsidR="00490C1D" w:rsidRPr="005C18E6">
        <w:rPr>
          <w:rFonts w:ascii="Times New Roman" w:hAnsi="Times New Roman" w:cs="Times New Roman"/>
          <w:sz w:val="24"/>
          <w:szCs w:val="24"/>
        </w:rPr>
        <w:t xml:space="preserve"> хорошие, и плохие ученики, снижается успеваемость, появляются прогулы (вплоть до отчисления из образовательного учреждения).</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00490C1D" w:rsidRPr="005C18E6">
        <w:rPr>
          <w:rFonts w:ascii="Times New Roman" w:hAnsi="Times New Roman" w:cs="Times New Roman"/>
          <w:b/>
          <w:i/>
          <w:sz w:val="24"/>
          <w:szCs w:val="24"/>
        </w:rPr>
        <w:t>изменение внешнего вида</w:t>
      </w:r>
      <w:r w:rsidR="00490C1D" w:rsidRPr="005C18E6">
        <w:rPr>
          <w:rFonts w:ascii="Times New Roman" w:hAnsi="Times New Roman" w:cs="Times New Roman"/>
          <w:sz w:val="24"/>
          <w:szCs w:val="24"/>
        </w:rPr>
        <w:t xml:space="preserve"> – перестают следить за собой.</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изменение активности </w:t>
      </w:r>
      <w:r w:rsidR="00490C1D" w:rsidRPr="005C18E6">
        <w:rPr>
          <w:rFonts w:ascii="Times New Roman" w:hAnsi="Times New Roman" w:cs="Times New Roman"/>
          <w:sz w:val="24"/>
          <w:szCs w:val="24"/>
        </w:rPr>
        <w:t>– теряют интерес ко всему, чем интересовались раньше.</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стремление к уединению</w:t>
      </w:r>
      <w:r w:rsidR="00490C1D" w:rsidRPr="005C18E6">
        <w:rPr>
          <w:rFonts w:ascii="Times New Roman" w:hAnsi="Times New Roman" w:cs="Times New Roman"/>
          <w:sz w:val="24"/>
          <w:szCs w:val="24"/>
        </w:rPr>
        <w:t>.</w:t>
      </w:r>
    </w:p>
    <w:p w:rsidR="00490C1D" w:rsidRPr="005C18E6" w:rsidRDefault="005C18E6" w:rsidP="005C18E6">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раздача ценных вещей </w:t>
      </w:r>
      <w:r w:rsidR="00490C1D" w:rsidRPr="005C18E6">
        <w:rPr>
          <w:rFonts w:ascii="Times New Roman" w:hAnsi="Times New Roman" w:cs="Times New Roman"/>
          <w:sz w:val="24"/>
          <w:szCs w:val="24"/>
        </w:rPr>
        <w:t>– это происходит без повода, хотя Вы знаете. что эта вещь особо дорога подростку.</w:t>
      </w:r>
    </w:p>
    <w:p w:rsidR="00490C1D" w:rsidRPr="005C18E6" w:rsidRDefault="005C18E6" w:rsidP="005C18E6">
      <w:pPr>
        <w:tabs>
          <w:tab w:val="num" w:pos="9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приведение дел в порядок </w:t>
      </w:r>
      <w:r w:rsidR="00490C1D" w:rsidRPr="005C18E6">
        <w:rPr>
          <w:rFonts w:ascii="Times New Roman" w:hAnsi="Times New Roman" w:cs="Times New Roman"/>
          <w:sz w:val="24"/>
          <w:szCs w:val="24"/>
        </w:rPr>
        <w:t>(данный фактор</w:t>
      </w:r>
      <w:r w:rsidR="00490C1D" w:rsidRPr="005C18E6">
        <w:rPr>
          <w:rFonts w:ascii="Times New Roman" w:hAnsi="Times New Roman" w:cs="Times New Roman"/>
          <w:b/>
          <w:i/>
          <w:sz w:val="24"/>
          <w:szCs w:val="24"/>
        </w:rPr>
        <w:t xml:space="preserve">  </w:t>
      </w:r>
      <w:r w:rsidR="00490C1D" w:rsidRPr="005C18E6">
        <w:rPr>
          <w:rFonts w:ascii="Times New Roman" w:hAnsi="Times New Roman" w:cs="Times New Roman"/>
          <w:sz w:val="24"/>
          <w:szCs w:val="24"/>
        </w:rPr>
        <w:t>рассматривается в сочетании с другими).</w:t>
      </w:r>
    </w:p>
    <w:p w:rsidR="00490C1D" w:rsidRPr="005C18E6" w:rsidRDefault="005C18E6" w:rsidP="005C18E6">
      <w:pPr>
        <w:tabs>
          <w:tab w:val="num" w:pos="9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 xml:space="preserve">непредсказуемые бунтарские выходки - </w:t>
      </w:r>
      <w:r w:rsidR="00490C1D" w:rsidRPr="005C18E6">
        <w:rPr>
          <w:rFonts w:ascii="Times New Roman" w:hAnsi="Times New Roman" w:cs="Times New Roman"/>
          <w:sz w:val="24"/>
          <w:szCs w:val="24"/>
        </w:rPr>
        <w:t xml:space="preserve"> подростки злятся, и как следствие</w:t>
      </w:r>
      <w:r w:rsidR="00E641D6">
        <w:rPr>
          <w:rFonts w:ascii="Times New Roman" w:hAnsi="Times New Roman" w:cs="Times New Roman"/>
          <w:sz w:val="24"/>
          <w:szCs w:val="24"/>
        </w:rPr>
        <w:t>,</w:t>
      </w:r>
      <w:r w:rsidR="00490C1D" w:rsidRPr="005C18E6">
        <w:rPr>
          <w:rFonts w:ascii="Times New Roman" w:hAnsi="Times New Roman" w:cs="Times New Roman"/>
          <w:sz w:val="24"/>
          <w:szCs w:val="24"/>
        </w:rPr>
        <w:t xml:space="preserve"> остаются в одиночестве. Это еще больше повышает риск, что никто из окружающих не сможет оказать им поддержку в трудную минуту.</w:t>
      </w:r>
    </w:p>
    <w:p w:rsidR="00490C1D" w:rsidRPr="005C18E6" w:rsidRDefault="005C18E6" w:rsidP="005C18E6">
      <w:pPr>
        <w:tabs>
          <w:tab w:val="num" w:pos="9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элементы рискованного поведения –</w:t>
      </w:r>
      <w:r w:rsidR="00490C1D" w:rsidRPr="005C18E6">
        <w:rPr>
          <w:rFonts w:ascii="Times New Roman" w:hAnsi="Times New Roman" w:cs="Times New Roman"/>
          <w:sz w:val="24"/>
          <w:szCs w:val="24"/>
        </w:rPr>
        <w:t xml:space="preserve"> в такие минуты им все нипочем.</w:t>
      </w:r>
    </w:p>
    <w:p w:rsidR="00490C1D" w:rsidRPr="005C18E6" w:rsidRDefault="005C18E6" w:rsidP="005C18E6">
      <w:pPr>
        <w:tabs>
          <w:tab w:val="num" w:pos="9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90C1D" w:rsidRPr="005C18E6">
        <w:rPr>
          <w:rFonts w:ascii="Times New Roman" w:hAnsi="Times New Roman" w:cs="Times New Roman"/>
          <w:b/>
          <w:i/>
          <w:sz w:val="24"/>
          <w:szCs w:val="24"/>
        </w:rPr>
        <w:t>потеря самоуважения</w:t>
      </w:r>
      <w:r w:rsidR="00490C1D" w:rsidRPr="005C18E6">
        <w:rPr>
          <w:rFonts w:ascii="Times New Roman" w:hAnsi="Times New Roman" w:cs="Times New Roman"/>
          <w:sz w:val="24"/>
          <w:szCs w:val="24"/>
        </w:rPr>
        <w:t xml:space="preserve"> -  высказывания типа «никому я не нужен».</w:t>
      </w:r>
    </w:p>
    <w:p w:rsidR="00490C1D" w:rsidRPr="005C18E6" w:rsidRDefault="00490C1D" w:rsidP="005C18E6">
      <w:pPr>
        <w:spacing w:after="0" w:line="240" w:lineRule="auto"/>
        <w:ind w:firstLine="540"/>
        <w:jc w:val="both"/>
        <w:rPr>
          <w:rFonts w:ascii="Times New Roman" w:hAnsi="Times New Roman" w:cs="Times New Roman"/>
          <w:sz w:val="24"/>
          <w:szCs w:val="24"/>
        </w:rPr>
      </w:pPr>
      <w:r w:rsidRPr="005C18E6">
        <w:rPr>
          <w:rFonts w:ascii="Times New Roman" w:hAnsi="Times New Roman" w:cs="Times New Roman"/>
          <w:sz w:val="24"/>
          <w:szCs w:val="24"/>
        </w:rPr>
        <w:t>Признаки суицидальных намерений обычно не одиночны. Повод же может быть и одним (например, переход из школы в школу, конфликты в семье).</w:t>
      </w:r>
    </w:p>
    <w:p w:rsidR="00490C1D" w:rsidRPr="005C18E6" w:rsidRDefault="00490C1D" w:rsidP="005C18E6">
      <w:pPr>
        <w:spacing w:after="0" w:line="240" w:lineRule="auto"/>
        <w:rPr>
          <w:rFonts w:ascii="Times New Roman" w:hAnsi="Times New Roman" w:cs="Times New Roman"/>
          <w:b/>
          <w:sz w:val="24"/>
          <w:szCs w:val="24"/>
        </w:rPr>
      </w:pPr>
    </w:p>
    <w:p w:rsidR="00490C1D" w:rsidRPr="005C18E6" w:rsidRDefault="00490C1D" w:rsidP="005C18E6">
      <w:pPr>
        <w:spacing w:after="0" w:line="240" w:lineRule="auto"/>
        <w:ind w:firstLine="540"/>
        <w:rPr>
          <w:rFonts w:ascii="Times New Roman" w:hAnsi="Times New Roman" w:cs="Times New Roman"/>
          <w:b/>
          <w:sz w:val="24"/>
          <w:szCs w:val="24"/>
        </w:rPr>
      </w:pPr>
      <w:r w:rsidRPr="005C18E6">
        <w:rPr>
          <w:rFonts w:ascii="Times New Roman" w:hAnsi="Times New Roman" w:cs="Times New Roman"/>
          <w:b/>
          <w:sz w:val="24"/>
          <w:szCs w:val="24"/>
        </w:rPr>
        <w:t>Информация о суициде.</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sz w:val="24"/>
          <w:szCs w:val="24"/>
        </w:rPr>
      </w:pPr>
      <w:r w:rsidRPr="005C18E6">
        <w:rPr>
          <w:rFonts w:ascii="Times New Roman" w:hAnsi="Times New Roman" w:cs="Times New Roman"/>
          <w:sz w:val="24"/>
          <w:szCs w:val="24"/>
        </w:rPr>
        <w:t xml:space="preserve">Суицид не </w:t>
      </w:r>
      <w:r w:rsidRPr="005C18E6">
        <w:rPr>
          <w:rFonts w:ascii="Times New Roman" w:hAnsi="Times New Roman" w:cs="Times New Roman"/>
          <w:i/>
          <w:sz w:val="24"/>
          <w:szCs w:val="24"/>
        </w:rPr>
        <w:t>происходит без предупреждения</w:t>
      </w:r>
      <w:r w:rsidRPr="005C18E6">
        <w:rPr>
          <w:rFonts w:ascii="Times New Roman" w:hAnsi="Times New Roman" w:cs="Times New Roman"/>
          <w:sz w:val="24"/>
          <w:szCs w:val="24"/>
        </w:rPr>
        <w:t xml:space="preserve"> – кто-то оказывается в курсе всегда.</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sz w:val="24"/>
          <w:szCs w:val="24"/>
        </w:rPr>
      </w:pPr>
      <w:r w:rsidRPr="005C18E6">
        <w:rPr>
          <w:rFonts w:ascii="Times New Roman" w:hAnsi="Times New Roman" w:cs="Times New Roman"/>
          <w:i/>
          <w:sz w:val="24"/>
          <w:szCs w:val="24"/>
        </w:rPr>
        <w:t>Суицид можно предотвратить</w:t>
      </w:r>
      <w:r w:rsidRPr="005C18E6">
        <w:rPr>
          <w:rFonts w:ascii="Times New Roman" w:hAnsi="Times New Roman" w:cs="Times New Roman"/>
          <w:sz w:val="24"/>
          <w:szCs w:val="24"/>
        </w:rPr>
        <w:t xml:space="preserve"> – пытаются покончить собой как правило один раз. Большинство </w:t>
      </w:r>
      <w:proofErr w:type="spellStart"/>
      <w:r w:rsidRPr="005C18E6">
        <w:rPr>
          <w:rFonts w:ascii="Times New Roman" w:hAnsi="Times New Roman" w:cs="Times New Roman"/>
          <w:sz w:val="24"/>
          <w:szCs w:val="24"/>
        </w:rPr>
        <w:t>суицидентов</w:t>
      </w:r>
      <w:proofErr w:type="spellEnd"/>
      <w:r w:rsidRPr="005C18E6">
        <w:rPr>
          <w:rFonts w:ascii="Times New Roman" w:hAnsi="Times New Roman" w:cs="Times New Roman"/>
          <w:sz w:val="24"/>
          <w:szCs w:val="24"/>
        </w:rPr>
        <w:t xml:space="preserve"> представляют опасность для самих себя лишь сравнительно короткий промежуток времени – от 2-х до 72-х часов. Если кто-то вмешается в их планы и поможет им, то они больше не будут покушаться на свою жизнь.</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sz w:val="24"/>
          <w:szCs w:val="24"/>
        </w:rPr>
      </w:pPr>
      <w:r w:rsidRPr="005C18E6">
        <w:rPr>
          <w:rFonts w:ascii="Times New Roman" w:hAnsi="Times New Roman" w:cs="Times New Roman"/>
          <w:sz w:val="24"/>
          <w:szCs w:val="24"/>
        </w:rPr>
        <w:t xml:space="preserve">Суицид </w:t>
      </w:r>
      <w:r w:rsidR="00E641D6">
        <w:rPr>
          <w:rFonts w:ascii="Times New Roman" w:hAnsi="Times New Roman" w:cs="Times New Roman"/>
          <w:sz w:val="24"/>
          <w:szCs w:val="24"/>
        </w:rPr>
        <w:t>- это</w:t>
      </w:r>
      <w:r w:rsidRPr="005C18E6">
        <w:rPr>
          <w:rFonts w:ascii="Times New Roman" w:hAnsi="Times New Roman" w:cs="Times New Roman"/>
          <w:sz w:val="24"/>
          <w:szCs w:val="24"/>
        </w:rPr>
        <w:t xml:space="preserve"> просто способ обратить на себя внимание. Он </w:t>
      </w:r>
      <w:r w:rsidRPr="005C18E6">
        <w:rPr>
          <w:rFonts w:ascii="Times New Roman" w:hAnsi="Times New Roman" w:cs="Times New Roman"/>
          <w:i/>
          <w:sz w:val="24"/>
          <w:szCs w:val="24"/>
        </w:rPr>
        <w:t>сигнализирует о том, что подростку действительно живется не сладко</w:t>
      </w:r>
      <w:r w:rsidRPr="005C18E6">
        <w:rPr>
          <w:rFonts w:ascii="Times New Roman" w:hAnsi="Times New Roman" w:cs="Times New Roman"/>
          <w:sz w:val="24"/>
          <w:szCs w:val="24"/>
        </w:rPr>
        <w:t>.</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sz w:val="24"/>
          <w:szCs w:val="24"/>
        </w:rPr>
      </w:pPr>
      <w:r w:rsidRPr="005C18E6">
        <w:rPr>
          <w:rFonts w:ascii="Times New Roman" w:hAnsi="Times New Roman" w:cs="Times New Roman"/>
          <w:sz w:val="24"/>
          <w:szCs w:val="24"/>
        </w:rPr>
        <w:t>Подростки-</w:t>
      </w:r>
      <w:proofErr w:type="spellStart"/>
      <w:r w:rsidRPr="005C18E6">
        <w:rPr>
          <w:rFonts w:ascii="Times New Roman" w:hAnsi="Times New Roman" w:cs="Times New Roman"/>
          <w:sz w:val="24"/>
          <w:szCs w:val="24"/>
        </w:rPr>
        <w:t>суициденты</w:t>
      </w:r>
      <w:proofErr w:type="spellEnd"/>
      <w:r w:rsidRPr="005C18E6">
        <w:rPr>
          <w:rFonts w:ascii="Times New Roman" w:hAnsi="Times New Roman" w:cs="Times New Roman"/>
          <w:sz w:val="24"/>
          <w:szCs w:val="24"/>
        </w:rPr>
        <w:t xml:space="preserve"> считают, что их проблемы серьезны. Даже если Вам проблемы подростка кажутся ерундой, не стоит отмахиваться от них – ведь </w:t>
      </w:r>
      <w:r w:rsidRPr="005C18E6">
        <w:rPr>
          <w:rFonts w:ascii="Times New Roman" w:hAnsi="Times New Roman" w:cs="Times New Roman"/>
          <w:i/>
          <w:sz w:val="24"/>
          <w:szCs w:val="24"/>
        </w:rPr>
        <w:t>ему они кажутся концом света</w:t>
      </w:r>
      <w:r w:rsidRPr="005C18E6">
        <w:rPr>
          <w:rFonts w:ascii="Times New Roman" w:hAnsi="Times New Roman" w:cs="Times New Roman"/>
          <w:sz w:val="24"/>
          <w:szCs w:val="24"/>
        </w:rPr>
        <w:t>.</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i/>
          <w:sz w:val="24"/>
          <w:szCs w:val="24"/>
        </w:rPr>
      </w:pPr>
      <w:r w:rsidRPr="005C18E6">
        <w:rPr>
          <w:rFonts w:ascii="Times New Roman" w:hAnsi="Times New Roman" w:cs="Times New Roman"/>
          <w:i/>
          <w:sz w:val="24"/>
          <w:szCs w:val="24"/>
        </w:rPr>
        <w:t>Суицид является следствием не одной неприятности</w:t>
      </w:r>
      <w:r w:rsidRPr="005C18E6">
        <w:rPr>
          <w:rFonts w:ascii="Times New Roman" w:hAnsi="Times New Roman" w:cs="Times New Roman"/>
          <w:sz w:val="24"/>
          <w:szCs w:val="24"/>
        </w:rPr>
        <w:t>, а многих.</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sz w:val="24"/>
          <w:szCs w:val="24"/>
        </w:rPr>
      </w:pPr>
      <w:r w:rsidRPr="005C18E6">
        <w:rPr>
          <w:rFonts w:ascii="Times New Roman" w:hAnsi="Times New Roman" w:cs="Times New Roman"/>
          <w:i/>
          <w:sz w:val="24"/>
          <w:szCs w:val="24"/>
        </w:rPr>
        <w:t xml:space="preserve">Самоубийство может совершить каждый! </w:t>
      </w:r>
      <w:r w:rsidRPr="005C18E6">
        <w:rPr>
          <w:rFonts w:ascii="Times New Roman" w:hAnsi="Times New Roman" w:cs="Times New Roman"/>
          <w:sz w:val="24"/>
          <w:szCs w:val="24"/>
        </w:rPr>
        <w:t xml:space="preserve"> К сожалению, тип </w:t>
      </w:r>
      <w:proofErr w:type="spellStart"/>
      <w:r w:rsidRPr="005C18E6">
        <w:rPr>
          <w:rFonts w:ascii="Times New Roman" w:hAnsi="Times New Roman" w:cs="Times New Roman"/>
          <w:sz w:val="24"/>
          <w:szCs w:val="24"/>
        </w:rPr>
        <w:t>суицидоопасного</w:t>
      </w:r>
      <w:proofErr w:type="spellEnd"/>
      <w:r w:rsidRPr="005C18E6">
        <w:rPr>
          <w:rFonts w:ascii="Times New Roman" w:hAnsi="Times New Roman" w:cs="Times New Roman"/>
          <w:sz w:val="24"/>
          <w:szCs w:val="24"/>
        </w:rPr>
        <w:t xml:space="preserve"> подростка установить невозможно. Внешнее благополучие не всегда гарантия от суицида, так как то, что чувствует человек, его собственные переживания безысходности не зависит от того, сколько у него денег или насколько беззаботна его жизнь.</w:t>
      </w:r>
    </w:p>
    <w:p w:rsidR="00490C1D" w:rsidRPr="005C18E6" w:rsidRDefault="00490C1D" w:rsidP="005C18E6">
      <w:pPr>
        <w:numPr>
          <w:ilvl w:val="0"/>
          <w:numId w:val="12"/>
        </w:numPr>
        <w:tabs>
          <w:tab w:val="left" w:pos="1080"/>
        </w:tabs>
        <w:spacing w:after="0" w:line="240" w:lineRule="auto"/>
        <w:jc w:val="both"/>
        <w:rPr>
          <w:rFonts w:ascii="Times New Roman" w:hAnsi="Times New Roman" w:cs="Times New Roman"/>
          <w:sz w:val="24"/>
          <w:szCs w:val="24"/>
        </w:rPr>
      </w:pPr>
      <w:r w:rsidRPr="005C18E6">
        <w:rPr>
          <w:rFonts w:ascii="Times New Roman" w:hAnsi="Times New Roman" w:cs="Times New Roman"/>
          <w:sz w:val="24"/>
          <w:szCs w:val="24"/>
        </w:rPr>
        <w:t>Вместе с тем, существует определенный повышенный риск возникновения суицидального поведения у:</w:t>
      </w:r>
    </w:p>
    <w:p w:rsidR="00490C1D" w:rsidRPr="005C18E6" w:rsidRDefault="00490C1D" w:rsidP="005C18E6">
      <w:pPr>
        <w:tabs>
          <w:tab w:val="num" w:pos="720"/>
        </w:tabs>
        <w:spacing w:after="0" w:line="240" w:lineRule="auto"/>
        <w:ind w:left="720" w:hanging="360"/>
        <w:jc w:val="both"/>
        <w:rPr>
          <w:rFonts w:ascii="Times New Roman" w:hAnsi="Times New Roman" w:cs="Times New Roman"/>
          <w:sz w:val="24"/>
          <w:szCs w:val="24"/>
        </w:rPr>
      </w:pPr>
      <w:r w:rsidRPr="005C18E6">
        <w:rPr>
          <w:rFonts w:ascii="Times New Roman" w:hAnsi="Times New Roman" w:cs="Times New Roman"/>
          <w:sz w:val="24"/>
          <w:szCs w:val="24"/>
        </w:rPr>
        <w:t>а) лиц, уже совершавших попытки суицида;</w:t>
      </w:r>
    </w:p>
    <w:p w:rsidR="00490C1D" w:rsidRPr="005C18E6" w:rsidRDefault="00490C1D" w:rsidP="005C18E6">
      <w:pPr>
        <w:tabs>
          <w:tab w:val="num" w:pos="720"/>
        </w:tabs>
        <w:spacing w:after="0" w:line="240" w:lineRule="auto"/>
        <w:ind w:left="720" w:hanging="360"/>
        <w:jc w:val="both"/>
        <w:rPr>
          <w:rFonts w:ascii="Times New Roman" w:hAnsi="Times New Roman" w:cs="Times New Roman"/>
          <w:sz w:val="24"/>
          <w:szCs w:val="24"/>
        </w:rPr>
      </w:pPr>
      <w:r w:rsidRPr="005C18E6">
        <w:rPr>
          <w:rFonts w:ascii="Times New Roman" w:hAnsi="Times New Roman" w:cs="Times New Roman"/>
          <w:sz w:val="24"/>
          <w:szCs w:val="24"/>
        </w:rPr>
        <w:t>б) подростков, склонных к депрессивным состояниям, с пониженным фоном настроения;</w:t>
      </w:r>
    </w:p>
    <w:p w:rsidR="00490C1D" w:rsidRPr="005C18E6" w:rsidRDefault="00490C1D" w:rsidP="005C18E6">
      <w:pPr>
        <w:tabs>
          <w:tab w:val="num" w:pos="720"/>
        </w:tabs>
        <w:spacing w:after="0" w:line="240" w:lineRule="auto"/>
        <w:ind w:left="720" w:hanging="360"/>
        <w:jc w:val="both"/>
        <w:rPr>
          <w:rFonts w:ascii="Times New Roman" w:hAnsi="Times New Roman" w:cs="Times New Roman"/>
          <w:sz w:val="24"/>
          <w:szCs w:val="24"/>
        </w:rPr>
      </w:pPr>
      <w:r w:rsidRPr="005C18E6">
        <w:rPr>
          <w:rFonts w:ascii="Times New Roman" w:hAnsi="Times New Roman" w:cs="Times New Roman"/>
          <w:sz w:val="24"/>
          <w:szCs w:val="24"/>
        </w:rPr>
        <w:t>в) лиц, бывших свидетелями суицидов родственников;</w:t>
      </w:r>
    </w:p>
    <w:p w:rsidR="00490C1D" w:rsidRPr="005C18E6" w:rsidRDefault="00490C1D" w:rsidP="005C18E6">
      <w:pPr>
        <w:tabs>
          <w:tab w:val="num" w:pos="720"/>
        </w:tabs>
        <w:spacing w:after="0" w:line="240" w:lineRule="auto"/>
        <w:ind w:left="720" w:hanging="360"/>
        <w:jc w:val="both"/>
        <w:rPr>
          <w:rFonts w:ascii="Times New Roman" w:hAnsi="Times New Roman" w:cs="Times New Roman"/>
          <w:sz w:val="24"/>
          <w:szCs w:val="24"/>
        </w:rPr>
      </w:pPr>
      <w:r w:rsidRPr="005C18E6">
        <w:rPr>
          <w:rFonts w:ascii="Times New Roman" w:hAnsi="Times New Roman" w:cs="Times New Roman"/>
          <w:sz w:val="24"/>
          <w:szCs w:val="24"/>
        </w:rPr>
        <w:t>г) подростков с плохой успеваемостью (так как снижен общий уровень адаптации);</w:t>
      </w:r>
    </w:p>
    <w:p w:rsidR="00490C1D" w:rsidRPr="005C18E6" w:rsidRDefault="00490C1D" w:rsidP="005C18E6">
      <w:pPr>
        <w:tabs>
          <w:tab w:val="num" w:pos="720"/>
        </w:tabs>
        <w:spacing w:after="0" w:line="240" w:lineRule="auto"/>
        <w:ind w:left="720" w:hanging="360"/>
        <w:jc w:val="both"/>
        <w:rPr>
          <w:rFonts w:ascii="Times New Roman" w:hAnsi="Times New Roman" w:cs="Times New Roman"/>
          <w:sz w:val="24"/>
          <w:szCs w:val="24"/>
        </w:rPr>
      </w:pPr>
      <w:r w:rsidRPr="005C18E6">
        <w:rPr>
          <w:rFonts w:ascii="Times New Roman" w:hAnsi="Times New Roman" w:cs="Times New Roman"/>
          <w:sz w:val="24"/>
          <w:szCs w:val="24"/>
        </w:rPr>
        <w:t>д) одаренных детей;</w:t>
      </w:r>
    </w:p>
    <w:p w:rsidR="000B3578" w:rsidRPr="005C6901" w:rsidRDefault="00490C1D" w:rsidP="005C6901">
      <w:pPr>
        <w:tabs>
          <w:tab w:val="num" w:pos="720"/>
        </w:tabs>
        <w:spacing w:after="0" w:line="240" w:lineRule="auto"/>
        <w:ind w:left="720" w:hanging="360"/>
        <w:jc w:val="both"/>
        <w:rPr>
          <w:rFonts w:ascii="Times New Roman" w:hAnsi="Times New Roman" w:cs="Times New Roman"/>
          <w:sz w:val="24"/>
          <w:szCs w:val="24"/>
        </w:rPr>
      </w:pPr>
      <w:r w:rsidRPr="005C18E6">
        <w:rPr>
          <w:rFonts w:ascii="Times New Roman" w:hAnsi="Times New Roman" w:cs="Times New Roman"/>
          <w:sz w:val="24"/>
          <w:szCs w:val="24"/>
        </w:rPr>
        <w:t>е) жертв насилия (физического и психологического).</w:t>
      </w:r>
    </w:p>
    <w:p w:rsidR="000B3578" w:rsidRDefault="000B3578" w:rsidP="00490C1D">
      <w:pPr>
        <w:pStyle w:val="a7"/>
        <w:jc w:val="right"/>
        <w:rPr>
          <w:b w:val="0"/>
          <w:sz w:val="20"/>
          <w:szCs w:val="20"/>
        </w:rPr>
      </w:pPr>
    </w:p>
    <w:p w:rsidR="000B3578" w:rsidRDefault="000B3578" w:rsidP="00490C1D">
      <w:pPr>
        <w:pStyle w:val="a7"/>
        <w:jc w:val="right"/>
        <w:rPr>
          <w:b w:val="0"/>
          <w:sz w:val="20"/>
          <w:szCs w:val="20"/>
        </w:rPr>
      </w:pPr>
    </w:p>
    <w:p w:rsidR="000B3578" w:rsidRDefault="000B3578" w:rsidP="00322C23">
      <w:pPr>
        <w:pStyle w:val="a7"/>
        <w:jc w:val="left"/>
        <w:rPr>
          <w:b w:val="0"/>
          <w:sz w:val="20"/>
          <w:szCs w:val="20"/>
        </w:rPr>
      </w:pPr>
    </w:p>
    <w:p w:rsidR="00322C23" w:rsidRDefault="00322C23" w:rsidP="00322C23">
      <w:pPr>
        <w:pStyle w:val="a7"/>
        <w:jc w:val="left"/>
        <w:rPr>
          <w:b w:val="0"/>
          <w:sz w:val="20"/>
          <w:szCs w:val="20"/>
        </w:rPr>
      </w:pPr>
    </w:p>
    <w:p w:rsidR="000B3578" w:rsidRDefault="000B3578" w:rsidP="00490C1D">
      <w:pPr>
        <w:pStyle w:val="a7"/>
        <w:jc w:val="right"/>
        <w:rPr>
          <w:b w:val="0"/>
          <w:sz w:val="20"/>
          <w:szCs w:val="20"/>
        </w:rPr>
      </w:pPr>
    </w:p>
    <w:p w:rsidR="000B3578" w:rsidRDefault="000B3578" w:rsidP="00490C1D">
      <w:pPr>
        <w:pStyle w:val="a7"/>
        <w:jc w:val="right"/>
        <w:rPr>
          <w:b w:val="0"/>
          <w:sz w:val="20"/>
          <w:szCs w:val="20"/>
        </w:rPr>
      </w:pPr>
    </w:p>
    <w:p w:rsidR="000B3578" w:rsidRDefault="000B3578" w:rsidP="00490C1D">
      <w:pPr>
        <w:pStyle w:val="a7"/>
        <w:jc w:val="right"/>
        <w:rPr>
          <w:b w:val="0"/>
          <w:sz w:val="20"/>
          <w:szCs w:val="20"/>
        </w:rPr>
      </w:pPr>
    </w:p>
    <w:p w:rsidR="000B3578" w:rsidRDefault="000B3578" w:rsidP="00490C1D">
      <w:pPr>
        <w:pStyle w:val="a7"/>
        <w:jc w:val="right"/>
        <w:rPr>
          <w:b w:val="0"/>
          <w:sz w:val="20"/>
          <w:szCs w:val="20"/>
        </w:rPr>
      </w:pPr>
    </w:p>
    <w:p w:rsidR="00E641D6" w:rsidRDefault="00E641D6" w:rsidP="00490C1D">
      <w:pPr>
        <w:pStyle w:val="a7"/>
        <w:jc w:val="right"/>
        <w:rPr>
          <w:b w:val="0"/>
          <w:sz w:val="20"/>
          <w:szCs w:val="20"/>
        </w:rPr>
      </w:pPr>
    </w:p>
    <w:p w:rsidR="00116A5B" w:rsidRPr="00DC796D" w:rsidRDefault="00116A5B" w:rsidP="00116A5B">
      <w:pPr>
        <w:pStyle w:val="a7"/>
        <w:jc w:val="right"/>
        <w:rPr>
          <w:b w:val="0"/>
          <w:color w:val="000000" w:themeColor="text1"/>
          <w:sz w:val="20"/>
          <w:szCs w:val="20"/>
        </w:rPr>
      </w:pPr>
    </w:p>
    <w:p w:rsidR="00116A5B" w:rsidRPr="00DC796D" w:rsidRDefault="00116A5B" w:rsidP="00116A5B">
      <w:pPr>
        <w:pStyle w:val="a7"/>
        <w:jc w:val="right"/>
        <w:rPr>
          <w:b w:val="0"/>
          <w:color w:val="000000" w:themeColor="text1"/>
          <w:sz w:val="20"/>
          <w:szCs w:val="20"/>
        </w:rPr>
      </w:pPr>
    </w:p>
    <w:p w:rsidR="00116A5B" w:rsidRPr="00DC796D" w:rsidRDefault="00116A5B" w:rsidP="00116A5B">
      <w:pPr>
        <w:pStyle w:val="a7"/>
        <w:jc w:val="right"/>
        <w:rPr>
          <w:b w:val="0"/>
          <w:color w:val="000000" w:themeColor="text1"/>
          <w:sz w:val="20"/>
          <w:szCs w:val="20"/>
        </w:rPr>
      </w:pPr>
    </w:p>
    <w:p w:rsidR="00116A5B" w:rsidRPr="00DC796D" w:rsidRDefault="00116A5B" w:rsidP="00116A5B">
      <w:pPr>
        <w:pStyle w:val="a7"/>
        <w:jc w:val="right"/>
        <w:rPr>
          <w:b w:val="0"/>
          <w:color w:val="000000" w:themeColor="text1"/>
          <w:sz w:val="20"/>
          <w:szCs w:val="20"/>
        </w:rPr>
      </w:pPr>
    </w:p>
    <w:p w:rsidR="007333ED" w:rsidRPr="00DC796D" w:rsidRDefault="007333ED" w:rsidP="00490C1D">
      <w:pPr>
        <w:jc w:val="both"/>
        <w:rPr>
          <w:rFonts w:ascii="Times New Roman" w:hAnsi="Times New Roman" w:cs="Times New Roman"/>
          <w:color w:val="000000" w:themeColor="text1"/>
          <w:spacing w:val="-4"/>
          <w:sz w:val="24"/>
          <w:szCs w:val="24"/>
        </w:rPr>
      </w:pPr>
    </w:p>
    <w:p w:rsidR="007333ED" w:rsidRPr="00DC796D" w:rsidRDefault="007333ED" w:rsidP="00490C1D">
      <w:pPr>
        <w:jc w:val="both"/>
        <w:rPr>
          <w:rFonts w:ascii="Times New Roman" w:hAnsi="Times New Roman" w:cs="Times New Roman"/>
          <w:color w:val="000000" w:themeColor="text1"/>
          <w:spacing w:val="-4"/>
          <w:sz w:val="24"/>
          <w:szCs w:val="24"/>
        </w:rPr>
      </w:pPr>
    </w:p>
    <w:p w:rsidR="007333ED" w:rsidRPr="00DC796D" w:rsidRDefault="007333ED" w:rsidP="00490C1D">
      <w:pPr>
        <w:jc w:val="both"/>
        <w:rPr>
          <w:rFonts w:ascii="Times New Roman" w:hAnsi="Times New Roman" w:cs="Times New Roman"/>
          <w:color w:val="000000" w:themeColor="text1"/>
          <w:spacing w:val="-4"/>
          <w:sz w:val="24"/>
          <w:szCs w:val="24"/>
        </w:rPr>
      </w:pPr>
    </w:p>
    <w:p w:rsidR="007333ED" w:rsidRPr="00DC796D" w:rsidRDefault="007333ED" w:rsidP="00490C1D">
      <w:pPr>
        <w:jc w:val="both"/>
        <w:rPr>
          <w:rFonts w:ascii="Times New Roman" w:hAnsi="Times New Roman" w:cs="Times New Roman"/>
          <w:color w:val="000000" w:themeColor="text1"/>
          <w:spacing w:val="-4"/>
          <w:sz w:val="24"/>
          <w:szCs w:val="24"/>
        </w:rPr>
      </w:pPr>
    </w:p>
    <w:p w:rsidR="007333ED" w:rsidRPr="00DC796D" w:rsidRDefault="007333ED" w:rsidP="00490C1D">
      <w:pPr>
        <w:jc w:val="both"/>
        <w:rPr>
          <w:rFonts w:ascii="Times New Roman" w:hAnsi="Times New Roman" w:cs="Times New Roman"/>
          <w:color w:val="000000" w:themeColor="text1"/>
          <w:spacing w:val="-4"/>
          <w:sz w:val="24"/>
          <w:szCs w:val="24"/>
        </w:rPr>
      </w:pPr>
    </w:p>
    <w:p w:rsidR="007333ED" w:rsidRPr="00DC796D" w:rsidRDefault="007333ED"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E641D6" w:rsidRPr="00DC796D" w:rsidRDefault="00E641D6" w:rsidP="00490C1D">
      <w:pPr>
        <w:jc w:val="both"/>
        <w:rPr>
          <w:rFonts w:ascii="Times New Roman" w:hAnsi="Times New Roman" w:cs="Times New Roman"/>
          <w:color w:val="000000" w:themeColor="text1"/>
          <w:spacing w:val="-4"/>
          <w:sz w:val="24"/>
          <w:szCs w:val="24"/>
        </w:rPr>
      </w:pPr>
    </w:p>
    <w:p w:rsidR="00C30EE6" w:rsidRPr="00DC796D" w:rsidRDefault="00C30EE6" w:rsidP="00E641D6">
      <w:pPr>
        <w:tabs>
          <w:tab w:val="left" w:pos="3705"/>
        </w:tabs>
        <w:jc w:val="right"/>
        <w:rPr>
          <w:rFonts w:ascii="Times New Roman" w:hAnsi="Times New Roman" w:cs="Times New Roman"/>
          <w:color w:val="000000" w:themeColor="text1"/>
          <w:sz w:val="24"/>
          <w:szCs w:val="24"/>
        </w:rPr>
      </w:pPr>
    </w:p>
    <w:p w:rsidR="00045219" w:rsidRPr="00DC796D" w:rsidRDefault="00045219"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167E10" w:rsidRPr="00DC796D" w:rsidRDefault="00167E10" w:rsidP="00E641D6">
      <w:pPr>
        <w:tabs>
          <w:tab w:val="left" w:pos="3705"/>
        </w:tabs>
        <w:jc w:val="right"/>
        <w:rPr>
          <w:rFonts w:ascii="Times New Roman" w:hAnsi="Times New Roman" w:cs="Times New Roman"/>
          <w:color w:val="000000" w:themeColor="text1"/>
          <w:sz w:val="24"/>
          <w:szCs w:val="24"/>
        </w:rPr>
      </w:pPr>
    </w:p>
    <w:p w:rsidR="002E6F22" w:rsidRPr="00045219" w:rsidRDefault="002E6F22" w:rsidP="00E641D6">
      <w:pPr>
        <w:tabs>
          <w:tab w:val="left" w:pos="3705"/>
        </w:tabs>
        <w:jc w:val="center"/>
        <w:rPr>
          <w:rFonts w:ascii="Times New Roman" w:hAnsi="Times New Roman" w:cs="Times New Roman"/>
          <w:sz w:val="24"/>
          <w:szCs w:val="24"/>
        </w:rPr>
      </w:pPr>
    </w:p>
    <w:p w:rsidR="00E641D6" w:rsidRPr="00045219" w:rsidRDefault="00E641D6" w:rsidP="00E641D6">
      <w:pPr>
        <w:tabs>
          <w:tab w:val="left" w:pos="3705"/>
        </w:tabs>
        <w:jc w:val="center"/>
        <w:rPr>
          <w:rFonts w:ascii="Times New Roman" w:hAnsi="Times New Roman" w:cs="Times New Roman"/>
          <w:sz w:val="24"/>
          <w:szCs w:val="24"/>
        </w:rPr>
      </w:pPr>
    </w:p>
    <w:p w:rsidR="00E641D6" w:rsidRPr="00045219" w:rsidRDefault="00E641D6" w:rsidP="00490C1D">
      <w:pPr>
        <w:jc w:val="both"/>
        <w:rPr>
          <w:rFonts w:ascii="Times New Roman" w:hAnsi="Times New Roman" w:cs="Times New Roman"/>
          <w:spacing w:val="-4"/>
          <w:sz w:val="24"/>
          <w:szCs w:val="24"/>
        </w:rPr>
      </w:pPr>
    </w:p>
    <w:sectPr w:rsidR="00E641D6" w:rsidRPr="00045219" w:rsidSect="00C6411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9C6"/>
    <w:multiLevelType w:val="hybridMultilevel"/>
    <w:tmpl w:val="21AC1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E67EA"/>
    <w:multiLevelType w:val="hybridMultilevel"/>
    <w:tmpl w:val="B0F8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243A16"/>
    <w:multiLevelType w:val="hybridMultilevel"/>
    <w:tmpl w:val="A7F860A0"/>
    <w:lvl w:ilvl="0" w:tplc="A65CA988">
      <w:start w:val="1"/>
      <w:numFmt w:val="decimal"/>
      <w:lvlText w:val="%1."/>
      <w:lvlJc w:val="left"/>
      <w:pPr>
        <w:tabs>
          <w:tab w:val="num" w:pos="404"/>
        </w:tabs>
        <w:ind w:left="404" w:hanging="360"/>
      </w:pPr>
      <w:rPr>
        <w:rFonts w:hint="default"/>
      </w:rPr>
    </w:lvl>
    <w:lvl w:ilvl="1" w:tplc="04190019" w:tentative="1">
      <w:start w:val="1"/>
      <w:numFmt w:val="lowerLetter"/>
      <w:lvlText w:val="%2."/>
      <w:lvlJc w:val="left"/>
      <w:pPr>
        <w:tabs>
          <w:tab w:val="num" w:pos="1124"/>
        </w:tabs>
        <w:ind w:left="1124" w:hanging="360"/>
      </w:pPr>
    </w:lvl>
    <w:lvl w:ilvl="2" w:tplc="0419001B" w:tentative="1">
      <w:start w:val="1"/>
      <w:numFmt w:val="lowerRoman"/>
      <w:lvlText w:val="%3."/>
      <w:lvlJc w:val="right"/>
      <w:pPr>
        <w:tabs>
          <w:tab w:val="num" w:pos="1844"/>
        </w:tabs>
        <w:ind w:left="1844" w:hanging="180"/>
      </w:pPr>
    </w:lvl>
    <w:lvl w:ilvl="3" w:tplc="0419000F" w:tentative="1">
      <w:start w:val="1"/>
      <w:numFmt w:val="decimal"/>
      <w:lvlText w:val="%4."/>
      <w:lvlJc w:val="left"/>
      <w:pPr>
        <w:tabs>
          <w:tab w:val="num" w:pos="2564"/>
        </w:tabs>
        <w:ind w:left="2564" w:hanging="360"/>
      </w:pPr>
    </w:lvl>
    <w:lvl w:ilvl="4" w:tplc="04190019" w:tentative="1">
      <w:start w:val="1"/>
      <w:numFmt w:val="lowerLetter"/>
      <w:lvlText w:val="%5."/>
      <w:lvlJc w:val="left"/>
      <w:pPr>
        <w:tabs>
          <w:tab w:val="num" w:pos="3284"/>
        </w:tabs>
        <w:ind w:left="3284" w:hanging="360"/>
      </w:pPr>
    </w:lvl>
    <w:lvl w:ilvl="5" w:tplc="0419001B" w:tentative="1">
      <w:start w:val="1"/>
      <w:numFmt w:val="lowerRoman"/>
      <w:lvlText w:val="%6."/>
      <w:lvlJc w:val="right"/>
      <w:pPr>
        <w:tabs>
          <w:tab w:val="num" w:pos="4004"/>
        </w:tabs>
        <w:ind w:left="4004" w:hanging="180"/>
      </w:pPr>
    </w:lvl>
    <w:lvl w:ilvl="6" w:tplc="0419000F" w:tentative="1">
      <w:start w:val="1"/>
      <w:numFmt w:val="decimal"/>
      <w:lvlText w:val="%7."/>
      <w:lvlJc w:val="left"/>
      <w:pPr>
        <w:tabs>
          <w:tab w:val="num" w:pos="4724"/>
        </w:tabs>
        <w:ind w:left="4724" w:hanging="360"/>
      </w:pPr>
    </w:lvl>
    <w:lvl w:ilvl="7" w:tplc="04190019" w:tentative="1">
      <w:start w:val="1"/>
      <w:numFmt w:val="lowerLetter"/>
      <w:lvlText w:val="%8."/>
      <w:lvlJc w:val="left"/>
      <w:pPr>
        <w:tabs>
          <w:tab w:val="num" w:pos="5444"/>
        </w:tabs>
        <w:ind w:left="5444" w:hanging="360"/>
      </w:pPr>
    </w:lvl>
    <w:lvl w:ilvl="8" w:tplc="0419001B" w:tentative="1">
      <w:start w:val="1"/>
      <w:numFmt w:val="lowerRoman"/>
      <w:lvlText w:val="%9."/>
      <w:lvlJc w:val="right"/>
      <w:pPr>
        <w:tabs>
          <w:tab w:val="num" w:pos="6164"/>
        </w:tabs>
        <w:ind w:left="6164" w:hanging="180"/>
      </w:pPr>
    </w:lvl>
  </w:abstractNum>
  <w:abstractNum w:abstractNumId="3">
    <w:nsid w:val="186A5CBB"/>
    <w:multiLevelType w:val="hybridMultilevel"/>
    <w:tmpl w:val="8EA842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7F2495"/>
    <w:multiLevelType w:val="multilevel"/>
    <w:tmpl w:val="1F0C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69A3"/>
    <w:multiLevelType w:val="hybridMultilevel"/>
    <w:tmpl w:val="0F18793C"/>
    <w:lvl w:ilvl="0" w:tplc="6764E770">
      <w:start w:val="1"/>
      <w:numFmt w:val="decimal"/>
      <w:lvlText w:val="%1."/>
      <w:lvlJc w:val="left"/>
      <w:pPr>
        <w:tabs>
          <w:tab w:val="num" w:pos="720"/>
        </w:tabs>
        <w:ind w:left="720" w:hanging="360"/>
      </w:pPr>
      <w:rPr>
        <w:rFonts w:hint="default"/>
        <w:i w:val="0"/>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021E15"/>
    <w:multiLevelType w:val="hybridMultilevel"/>
    <w:tmpl w:val="272A0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031CDA"/>
    <w:multiLevelType w:val="hybridMultilevel"/>
    <w:tmpl w:val="1D161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E867423"/>
    <w:multiLevelType w:val="hybridMultilevel"/>
    <w:tmpl w:val="69A451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37EC7"/>
    <w:multiLevelType w:val="hybridMultilevel"/>
    <w:tmpl w:val="E3DC32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FE6506"/>
    <w:multiLevelType w:val="hybridMultilevel"/>
    <w:tmpl w:val="A1DE4766"/>
    <w:lvl w:ilvl="0" w:tplc="04190001">
      <w:start w:val="1"/>
      <w:numFmt w:val="bullet"/>
      <w:lvlText w:val=""/>
      <w:lvlJc w:val="left"/>
      <w:pPr>
        <w:tabs>
          <w:tab w:val="num" w:pos="1740"/>
        </w:tabs>
        <w:ind w:left="1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4915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64E5538"/>
    <w:multiLevelType w:val="hybridMultilevel"/>
    <w:tmpl w:val="E8E64FF2"/>
    <w:lvl w:ilvl="0" w:tplc="D012BE5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6CF3B69"/>
    <w:multiLevelType w:val="hybridMultilevel"/>
    <w:tmpl w:val="CC24F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3B1231"/>
    <w:multiLevelType w:val="hybridMultilevel"/>
    <w:tmpl w:val="B1DE43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8546A0A"/>
    <w:multiLevelType w:val="multilevel"/>
    <w:tmpl w:val="BE70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F3830"/>
    <w:multiLevelType w:val="hybridMultilevel"/>
    <w:tmpl w:val="4B9AC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246439"/>
    <w:multiLevelType w:val="hybridMultilevel"/>
    <w:tmpl w:val="4B9AC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6"/>
  </w:num>
  <w:num w:numId="15">
    <w:abstractNumId w:val="0"/>
  </w:num>
  <w:num w:numId="16">
    <w:abstractNumId w:val="4"/>
  </w:num>
  <w:num w:numId="17">
    <w:abstractNumId w:val="15"/>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1D"/>
    <w:rsid w:val="0002555B"/>
    <w:rsid w:val="00045219"/>
    <w:rsid w:val="00095BA0"/>
    <w:rsid w:val="000B3578"/>
    <w:rsid w:val="000C6F7A"/>
    <w:rsid w:val="00116A5B"/>
    <w:rsid w:val="00167E10"/>
    <w:rsid w:val="0027441E"/>
    <w:rsid w:val="002E6F22"/>
    <w:rsid w:val="003038ED"/>
    <w:rsid w:val="00322C23"/>
    <w:rsid w:val="003A1B9F"/>
    <w:rsid w:val="00482DD4"/>
    <w:rsid w:val="00490C1D"/>
    <w:rsid w:val="00533895"/>
    <w:rsid w:val="00542832"/>
    <w:rsid w:val="005819C3"/>
    <w:rsid w:val="005C18E6"/>
    <w:rsid w:val="005C6901"/>
    <w:rsid w:val="00691B0C"/>
    <w:rsid w:val="006D3B90"/>
    <w:rsid w:val="007333ED"/>
    <w:rsid w:val="007A2A79"/>
    <w:rsid w:val="008031CE"/>
    <w:rsid w:val="008C1341"/>
    <w:rsid w:val="00991D55"/>
    <w:rsid w:val="00AD732D"/>
    <w:rsid w:val="00B02FDC"/>
    <w:rsid w:val="00BB3460"/>
    <w:rsid w:val="00C270E3"/>
    <w:rsid w:val="00C30EE6"/>
    <w:rsid w:val="00C64116"/>
    <w:rsid w:val="00C87919"/>
    <w:rsid w:val="00DA3240"/>
    <w:rsid w:val="00DC796D"/>
    <w:rsid w:val="00E641D6"/>
    <w:rsid w:val="00EE4D0C"/>
    <w:rsid w:val="00F1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90C1D"/>
    <w:pPr>
      <w:keepNext/>
      <w:spacing w:after="0" w:line="240" w:lineRule="auto"/>
      <w:jc w:val="both"/>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490C1D"/>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0C1D"/>
    <w:rPr>
      <w:rFonts w:ascii="Times New Roman" w:eastAsia="Times New Roman" w:hAnsi="Times New Roman" w:cs="Times New Roman"/>
      <w:b/>
      <w:bCs/>
      <w:sz w:val="24"/>
      <w:szCs w:val="24"/>
    </w:rPr>
  </w:style>
  <w:style w:type="character" w:customStyle="1" w:styleId="40">
    <w:name w:val="Заголовок 4 Знак"/>
    <w:basedOn w:val="a0"/>
    <w:link w:val="4"/>
    <w:rsid w:val="00490C1D"/>
    <w:rPr>
      <w:rFonts w:ascii="Times New Roman" w:eastAsia="Times New Roman" w:hAnsi="Times New Roman" w:cs="Times New Roman"/>
      <w:sz w:val="28"/>
      <w:szCs w:val="24"/>
    </w:rPr>
  </w:style>
  <w:style w:type="paragraph" w:styleId="a3">
    <w:name w:val="Body Text"/>
    <w:basedOn w:val="a"/>
    <w:link w:val="a4"/>
    <w:rsid w:val="00490C1D"/>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90C1D"/>
    <w:rPr>
      <w:rFonts w:ascii="Times New Roman" w:eastAsia="Times New Roman" w:hAnsi="Times New Roman" w:cs="Times New Roman"/>
      <w:sz w:val="20"/>
      <w:szCs w:val="20"/>
    </w:rPr>
  </w:style>
  <w:style w:type="paragraph" w:styleId="a5">
    <w:name w:val="Body Text Indent"/>
    <w:basedOn w:val="a"/>
    <w:link w:val="a6"/>
    <w:rsid w:val="00490C1D"/>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490C1D"/>
    <w:rPr>
      <w:rFonts w:ascii="Times New Roman" w:eastAsia="Times New Roman" w:hAnsi="Times New Roman" w:cs="Times New Roman"/>
      <w:sz w:val="20"/>
      <w:szCs w:val="20"/>
    </w:rPr>
  </w:style>
  <w:style w:type="paragraph" w:styleId="a7">
    <w:name w:val="Title"/>
    <w:basedOn w:val="a"/>
    <w:link w:val="a8"/>
    <w:qFormat/>
    <w:rsid w:val="00490C1D"/>
    <w:pPr>
      <w:spacing w:after="0" w:line="240" w:lineRule="auto"/>
      <w:jc w:val="center"/>
    </w:pPr>
    <w:rPr>
      <w:rFonts w:ascii="Times New Roman" w:eastAsia="Times New Roman" w:hAnsi="Times New Roman" w:cs="Times New Roman"/>
      <w:b/>
      <w:bCs/>
      <w:sz w:val="36"/>
      <w:szCs w:val="24"/>
    </w:rPr>
  </w:style>
  <w:style w:type="character" w:customStyle="1" w:styleId="a8">
    <w:name w:val="Название Знак"/>
    <w:basedOn w:val="a0"/>
    <w:link w:val="a7"/>
    <w:rsid w:val="00490C1D"/>
    <w:rPr>
      <w:rFonts w:ascii="Times New Roman" w:eastAsia="Times New Roman" w:hAnsi="Times New Roman" w:cs="Times New Roman"/>
      <w:b/>
      <w:bCs/>
      <w:sz w:val="36"/>
      <w:szCs w:val="24"/>
    </w:rPr>
  </w:style>
  <w:style w:type="paragraph" w:styleId="a9">
    <w:name w:val="List Paragraph"/>
    <w:basedOn w:val="a"/>
    <w:uiPriority w:val="34"/>
    <w:qFormat/>
    <w:rsid w:val="0002555B"/>
    <w:pPr>
      <w:ind w:left="720"/>
      <w:contextualSpacing/>
    </w:pPr>
  </w:style>
  <w:style w:type="character" w:styleId="aa">
    <w:name w:val="Strong"/>
    <w:basedOn w:val="a0"/>
    <w:uiPriority w:val="22"/>
    <w:qFormat/>
    <w:rsid w:val="003038ED"/>
    <w:rPr>
      <w:b/>
      <w:bCs/>
    </w:rPr>
  </w:style>
  <w:style w:type="table" w:styleId="ab">
    <w:name w:val="Table Grid"/>
    <w:basedOn w:val="a1"/>
    <w:uiPriority w:val="59"/>
    <w:rsid w:val="00BB34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90C1D"/>
    <w:pPr>
      <w:keepNext/>
      <w:spacing w:after="0" w:line="240" w:lineRule="auto"/>
      <w:jc w:val="both"/>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490C1D"/>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0C1D"/>
    <w:rPr>
      <w:rFonts w:ascii="Times New Roman" w:eastAsia="Times New Roman" w:hAnsi="Times New Roman" w:cs="Times New Roman"/>
      <w:b/>
      <w:bCs/>
      <w:sz w:val="24"/>
      <w:szCs w:val="24"/>
    </w:rPr>
  </w:style>
  <w:style w:type="character" w:customStyle="1" w:styleId="40">
    <w:name w:val="Заголовок 4 Знак"/>
    <w:basedOn w:val="a0"/>
    <w:link w:val="4"/>
    <w:rsid w:val="00490C1D"/>
    <w:rPr>
      <w:rFonts w:ascii="Times New Roman" w:eastAsia="Times New Roman" w:hAnsi="Times New Roman" w:cs="Times New Roman"/>
      <w:sz w:val="28"/>
      <w:szCs w:val="24"/>
    </w:rPr>
  </w:style>
  <w:style w:type="paragraph" w:styleId="a3">
    <w:name w:val="Body Text"/>
    <w:basedOn w:val="a"/>
    <w:link w:val="a4"/>
    <w:rsid w:val="00490C1D"/>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90C1D"/>
    <w:rPr>
      <w:rFonts w:ascii="Times New Roman" w:eastAsia="Times New Roman" w:hAnsi="Times New Roman" w:cs="Times New Roman"/>
      <w:sz w:val="20"/>
      <w:szCs w:val="20"/>
    </w:rPr>
  </w:style>
  <w:style w:type="paragraph" w:styleId="a5">
    <w:name w:val="Body Text Indent"/>
    <w:basedOn w:val="a"/>
    <w:link w:val="a6"/>
    <w:rsid w:val="00490C1D"/>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490C1D"/>
    <w:rPr>
      <w:rFonts w:ascii="Times New Roman" w:eastAsia="Times New Roman" w:hAnsi="Times New Roman" w:cs="Times New Roman"/>
      <w:sz w:val="20"/>
      <w:szCs w:val="20"/>
    </w:rPr>
  </w:style>
  <w:style w:type="paragraph" w:styleId="a7">
    <w:name w:val="Title"/>
    <w:basedOn w:val="a"/>
    <w:link w:val="a8"/>
    <w:qFormat/>
    <w:rsid w:val="00490C1D"/>
    <w:pPr>
      <w:spacing w:after="0" w:line="240" w:lineRule="auto"/>
      <w:jc w:val="center"/>
    </w:pPr>
    <w:rPr>
      <w:rFonts w:ascii="Times New Roman" w:eastAsia="Times New Roman" w:hAnsi="Times New Roman" w:cs="Times New Roman"/>
      <w:b/>
      <w:bCs/>
      <w:sz w:val="36"/>
      <w:szCs w:val="24"/>
    </w:rPr>
  </w:style>
  <w:style w:type="character" w:customStyle="1" w:styleId="a8">
    <w:name w:val="Название Знак"/>
    <w:basedOn w:val="a0"/>
    <w:link w:val="a7"/>
    <w:rsid w:val="00490C1D"/>
    <w:rPr>
      <w:rFonts w:ascii="Times New Roman" w:eastAsia="Times New Roman" w:hAnsi="Times New Roman" w:cs="Times New Roman"/>
      <w:b/>
      <w:bCs/>
      <w:sz w:val="36"/>
      <w:szCs w:val="24"/>
    </w:rPr>
  </w:style>
  <w:style w:type="paragraph" w:styleId="a9">
    <w:name w:val="List Paragraph"/>
    <w:basedOn w:val="a"/>
    <w:uiPriority w:val="34"/>
    <w:qFormat/>
    <w:rsid w:val="0002555B"/>
    <w:pPr>
      <w:ind w:left="720"/>
      <w:contextualSpacing/>
    </w:pPr>
  </w:style>
  <w:style w:type="character" w:styleId="aa">
    <w:name w:val="Strong"/>
    <w:basedOn w:val="a0"/>
    <w:uiPriority w:val="22"/>
    <w:qFormat/>
    <w:rsid w:val="003038ED"/>
    <w:rPr>
      <w:b/>
      <w:bCs/>
    </w:rPr>
  </w:style>
  <w:style w:type="table" w:styleId="ab">
    <w:name w:val="Table Grid"/>
    <w:basedOn w:val="a1"/>
    <w:uiPriority w:val="59"/>
    <w:rsid w:val="00BB34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1894">
      <w:bodyDiv w:val="1"/>
      <w:marLeft w:val="0"/>
      <w:marRight w:val="0"/>
      <w:marTop w:val="0"/>
      <w:marBottom w:val="0"/>
      <w:divBdr>
        <w:top w:val="none" w:sz="0" w:space="0" w:color="auto"/>
        <w:left w:val="none" w:sz="0" w:space="0" w:color="auto"/>
        <w:bottom w:val="none" w:sz="0" w:space="0" w:color="auto"/>
        <w:right w:val="none" w:sz="0" w:space="0" w:color="auto"/>
      </w:divBdr>
    </w:div>
    <w:div w:id="15327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0B2B-FF2C-4AC8-AC61-E18443C3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ObrMetBblFond</dc:creator>
  <cp:lastModifiedBy>Светлана</cp:lastModifiedBy>
  <cp:revision>2</cp:revision>
  <dcterms:created xsi:type="dcterms:W3CDTF">2019-04-11T21:13:00Z</dcterms:created>
  <dcterms:modified xsi:type="dcterms:W3CDTF">2019-04-11T21:13:00Z</dcterms:modified>
</cp:coreProperties>
</file>