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E2" w:rsidRPr="00452BB4" w:rsidRDefault="00B164E2" w:rsidP="00452BB4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52BB4">
        <w:rPr>
          <w:rFonts w:ascii="Arial" w:hAnsi="Arial" w:cs="Arial"/>
          <w:b/>
          <w:sz w:val="28"/>
          <w:szCs w:val="28"/>
          <w:lang w:eastAsia="ru-RU"/>
        </w:rPr>
        <w:t>Нормы речевого развития</w:t>
      </w:r>
    </w:p>
    <w:tbl>
      <w:tblPr>
        <w:tblW w:w="149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5"/>
      </w:tblGrid>
      <w:tr w:rsidR="00452BB4" w:rsidRPr="00452BB4" w:rsidTr="00B164E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="00452BB4"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3 месяца</w:t>
            </w:r>
            <w:r w:rsidR="00452BB4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период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гуления</w:t>
            </w:r>
            <w:proofErr w:type="spellEnd"/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. Малыш как бы «пробует звуки на вкус». Это период подготовки речевого аппарата к произношению звуков. Начинается процесс развития понимания речи. Ребенок начинает различать интонацию речи, затем слова, об</w:t>
            </w:r>
            <w:r w:rsid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означающие предметы и действия.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</w:pPr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9-10 месяцев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 – ребенок произносит отдельные слова, состоящие из одинаковых слогов (мама, папа, баба, </w:t>
            </w:r>
            <w:proofErr w:type="spellStart"/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биби</w:t>
            </w:r>
            <w:proofErr w:type="spellEnd"/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B164E2" w:rsidRPr="00452BB4" w:rsidRDefault="00452BB4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1 год</w:t>
            </w:r>
            <w:r w:rsidR="00B164E2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 словарь от 10 слов до 50</w:t>
            </w:r>
            <w:proofErr w:type="gramStart"/>
            <w:r w:rsidR="00B164E2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br/>
              <w:t>В</w:t>
            </w:r>
            <w:proofErr w:type="gramEnd"/>
            <w:r w:rsidR="00B164E2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 этот период необходимо развивать пассивный словарь, т.е. это те слова, которые ребенок произнести еще не может, но знает этот предмет, если его попросить показать вам.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2 года</w:t>
            </w:r>
            <w:r w:rsidR="00B164E2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: 250 -300 слов.</w:t>
            </w:r>
            <w:r w:rsidR="00B164E2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br/>
              <w:t>Начинают формироваться предложения, состоящие из 2 -3 слов.</w:t>
            </w:r>
          </w:p>
          <w:p w:rsidR="00452BB4" w:rsidRDefault="00452BB4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</w:pP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2,5 года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 – отличается нарушение слоговой структуры слов в многосложных словах и это допустимо, т.е. малыш еще тренируется в произношении малознакомых слов.</w:t>
            </w:r>
          </w:p>
          <w:p w:rsidR="00452BB4" w:rsidRDefault="00452BB4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</w:pPr>
          </w:p>
          <w:p w:rsidR="00B164E2" w:rsidRPr="00452BB4" w:rsidRDefault="00452BB4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3 года</w:t>
            </w:r>
            <w:r w:rsidR="00B164E2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 словарь насчитывает 800-1000 слов.</w:t>
            </w:r>
            <w:r w:rsidR="00B164E2"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br/>
              <w:t>Фразы усложняются и в предложении уже 5-7 слов. Речь становится полноценным средством общения. Формируется грамматический строй речи. Малыш в речи делает свои выводы, обобщает, начинает анализировать.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В период от 1 до 3-х лет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 четко произносит следующие звуки: </w:t>
            </w:r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 xml:space="preserve">а, у, о, и, э, ы, </w:t>
            </w:r>
            <w:proofErr w:type="gramStart"/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, б, м, ф, в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. Если вы видите, что многих звуков нет, речь невнятная, наблюдаются многочисленные замены, пропуски целых слогов, необходима логопедическая помощь, которая направлена на: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-подготовку артикуляционного аппарата к правильному произношению звуков, тренируя его во время артикуляционной гимнастики.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-если малоподвижный язычок, хорошим эффективным средством является логопедический массаж язычка.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-развитие слухового внимания и слухового восприятия речи. Ребенок не различает на слух парные звуки, например: в-ф, с-з…путает их, заменяет один звук на другой.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Интересные игровые упражнения помогут развить его слух.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-развитие мелкой моторики пальцев. Пальчиковая гимнастика. Зачем она нужна, недоумевают родители? Все 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lastRenderedPageBreak/>
              <w:t>дело в том, что речевой центр является частью двигательного центра в коре головного мозга.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Таким образом - развивая крупную и мелкую моторику рук, делая массаж пальчиков и ладошки, вы активизируете развитие речевого центра.</w:t>
            </w:r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4 годам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 все основные звуки должны быть сформированы, также шипящие и свистящие.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br/>
              <w:t>Словарь 1000 – 2000 слов.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br/>
              <w:t xml:space="preserve">Малыш жаждет общения, очень любознателен. Он познает мир и задает тысячу вопросов. Будьте терпеливы! Объясняйте спокойно и доходчиво – так, чтобы малыш усвоил новое понятие. </w:t>
            </w:r>
            <w:proofErr w:type="gramStart"/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В период с 3 -4 лет четко произносит звуки: т, д, н, к, г, х, й, с, з, ц.  4 до 5 лет звуки: ш, ж, ч, щ, л, л'.</w:t>
            </w:r>
            <w:proofErr w:type="gramEnd"/>
          </w:p>
          <w:p w:rsidR="00B164E2" w:rsidRPr="00452BB4" w:rsidRDefault="00B164E2" w:rsidP="00452BB4">
            <w:pPr>
              <w:pStyle w:val="a4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bookmarkStart w:id="0" w:name="_GoBack"/>
            <w:r w:rsidRPr="00452BB4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eastAsia="ru-RU"/>
              </w:rPr>
              <w:t>5-ти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bookmarkEnd w:id="0"/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годам активный словарь у детей увеличивается до 25000 – 3000 слов. Фраза удлиняе</w:t>
            </w:r>
            <w:r w:rsid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тся и усложняется. </w:t>
            </w:r>
            <w:r w:rsidRPr="00452BB4">
              <w:rPr>
                <w:rFonts w:ascii="Arial" w:hAnsi="Arial" w:cs="Arial"/>
                <w:sz w:val="28"/>
                <w:szCs w:val="28"/>
                <w:shd w:val="clear" w:color="auto" w:fill="FFFFFF"/>
                <w:lang w:eastAsia="ru-RU"/>
              </w:rPr>
              <w:t>К 5-ти годам, при нормальном развитии у ребенка должны сформироваться все звуки (ждем только звук р).</w:t>
            </w:r>
          </w:p>
        </w:tc>
      </w:tr>
    </w:tbl>
    <w:p w:rsidR="000D3BF6" w:rsidRPr="00452BB4" w:rsidRDefault="000D3BF6" w:rsidP="00452BB4">
      <w:pPr>
        <w:pStyle w:val="a4"/>
        <w:jc w:val="both"/>
        <w:rPr>
          <w:rFonts w:ascii="Arial" w:hAnsi="Arial" w:cs="Arial"/>
          <w:sz w:val="28"/>
          <w:szCs w:val="28"/>
        </w:rPr>
      </w:pPr>
    </w:p>
    <w:sectPr w:rsidR="000D3BF6" w:rsidRPr="00452BB4" w:rsidSect="00B16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29"/>
    <w:rsid w:val="000D3BF6"/>
    <w:rsid w:val="00452BB4"/>
    <w:rsid w:val="00B164E2"/>
    <w:rsid w:val="00D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6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6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2B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6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6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2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2303</Characters>
  <Application>Microsoft Office Word</Application>
  <DocSecurity>0</DocSecurity>
  <Lines>19</Lines>
  <Paragraphs>5</Paragraphs>
  <ScaleCrop>false</ScaleCrop>
  <Company>Home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4</cp:revision>
  <dcterms:created xsi:type="dcterms:W3CDTF">2014-11-09T12:13:00Z</dcterms:created>
  <dcterms:modified xsi:type="dcterms:W3CDTF">2015-01-10T09:05:00Z</dcterms:modified>
</cp:coreProperties>
</file>